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07607" w14:textId="5401EB47"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Título da Atividade:</w:t>
      </w:r>
      <w:r w:rsidRPr="00E338F6">
        <w:rPr>
          <w:rFonts w:ascii="Arial" w:hAnsi="Arial" w:cs="Arial"/>
          <w:b/>
          <w:bCs/>
        </w:rPr>
        <w:t xml:space="preserve"> </w:t>
      </w:r>
    </w:p>
    <w:p w14:paraId="22ECAF8E" w14:textId="77777777" w:rsidR="00E60EEE" w:rsidRPr="00E338F6" w:rsidRDefault="00E60EEE" w:rsidP="00E60EEE">
      <w:pPr>
        <w:spacing w:after="0" w:line="360" w:lineRule="auto"/>
        <w:jc w:val="both"/>
        <w:rPr>
          <w:rFonts w:ascii="Arial" w:hAnsi="Arial" w:cs="Arial"/>
          <w:color w:val="501549" w:themeColor="accent5" w:themeShade="80"/>
        </w:rPr>
      </w:pPr>
      <w:r>
        <w:rPr>
          <w:rFonts w:ascii="Arial" w:hAnsi="Arial" w:cs="Arial"/>
        </w:rPr>
        <w:t>Saúde e o Universo da Mulher.</w:t>
      </w:r>
    </w:p>
    <w:p w14:paraId="6D179939" w14:textId="7B5432F9"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Selecione a MODALIDADE:</w:t>
      </w:r>
      <w:r w:rsidRPr="00E338F6">
        <w:rPr>
          <w:rFonts w:ascii="Arial" w:hAnsi="Arial" w:cs="Arial"/>
          <w:b/>
          <w:bCs/>
        </w:rPr>
        <w:t xml:space="preserve"> </w:t>
      </w:r>
    </w:p>
    <w:p w14:paraId="3D5E1A37" w14:textId="77777777" w:rsidR="00E60EEE" w:rsidRPr="00E338F6" w:rsidRDefault="00E60EEE" w:rsidP="00E60EEE">
      <w:pPr>
        <w:spacing w:after="0" w:line="360" w:lineRule="auto"/>
        <w:jc w:val="both"/>
        <w:rPr>
          <w:rFonts w:ascii="Arial" w:hAnsi="Arial" w:cs="Arial"/>
          <w:color w:val="501549" w:themeColor="accent5" w:themeShade="80"/>
        </w:rPr>
      </w:pPr>
      <w:r>
        <w:rPr>
          <w:rFonts w:ascii="Arial" w:hAnsi="Arial" w:cs="Arial"/>
        </w:rPr>
        <w:t>Projetos, c</w:t>
      </w:r>
      <w:r w:rsidRPr="00E338F6">
        <w:rPr>
          <w:rFonts w:ascii="Arial" w:hAnsi="Arial" w:cs="Arial"/>
        </w:rPr>
        <w:t>ursos</w:t>
      </w:r>
      <w:r>
        <w:rPr>
          <w:rFonts w:ascii="Arial" w:hAnsi="Arial" w:cs="Arial"/>
        </w:rPr>
        <w:t xml:space="preserve"> e </w:t>
      </w:r>
      <w:r w:rsidRPr="00E338F6">
        <w:rPr>
          <w:rFonts w:ascii="Arial" w:hAnsi="Arial" w:cs="Arial"/>
        </w:rPr>
        <w:t xml:space="preserve">oficinas, </w:t>
      </w:r>
      <w:r>
        <w:rPr>
          <w:rFonts w:ascii="Arial" w:hAnsi="Arial" w:cs="Arial"/>
        </w:rPr>
        <w:t>eventos e prestação de serviços.</w:t>
      </w:r>
    </w:p>
    <w:p w14:paraId="5E208938" w14:textId="1D80AEA3"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E338F6">
        <w:rPr>
          <w:rFonts w:ascii="Arial" w:hAnsi="Arial" w:cs="Arial"/>
          <w:b/>
          <w:bCs/>
        </w:rPr>
        <w:t xml:space="preserve">Informe a </w:t>
      </w:r>
      <w:proofErr w:type="spellStart"/>
      <w:r w:rsidRPr="00E338F6">
        <w:rPr>
          <w:rFonts w:ascii="Arial" w:hAnsi="Arial" w:cs="Arial"/>
          <w:b/>
          <w:bCs/>
        </w:rPr>
        <w:t>submodalidade</w:t>
      </w:r>
      <w:proofErr w:type="spellEnd"/>
      <w:r w:rsidRPr="00E338F6">
        <w:rPr>
          <w:rFonts w:ascii="Arial" w:hAnsi="Arial" w:cs="Arial"/>
          <w:b/>
          <w:bCs/>
        </w:rPr>
        <w:t xml:space="preserve">: </w:t>
      </w:r>
    </w:p>
    <w:p w14:paraId="7FA98133" w14:textId="0CCD77EB" w:rsidR="00850101" w:rsidRPr="00E15EB2" w:rsidRDefault="00850101" w:rsidP="00D25ED0">
      <w:pPr>
        <w:pStyle w:val="Corpodetexto"/>
        <w:jc w:val="both"/>
        <w:rPr>
          <w:rFonts w:ascii="Arial" w:hAnsi="Arial" w:cs="Arial"/>
          <w:spacing w:val="-2"/>
          <w:sz w:val="22"/>
          <w:szCs w:val="22"/>
        </w:rPr>
      </w:pPr>
      <w:r w:rsidRPr="00E15EB2">
        <w:rPr>
          <w:rFonts w:ascii="Arial" w:hAnsi="Arial" w:cs="Arial"/>
          <w:sz w:val="22"/>
          <w:szCs w:val="22"/>
        </w:rPr>
        <w:t>Projeto</w:t>
      </w:r>
      <w:r w:rsidR="00070F0B">
        <w:rPr>
          <w:rFonts w:ascii="Arial" w:hAnsi="Arial" w:cs="Arial"/>
          <w:sz w:val="22"/>
          <w:szCs w:val="22"/>
        </w:rPr>
        <w:t>s.</w:t>
      </w:r>
    </w:p>
    <w:p w14:paraId="3E9B7DA2" w14:textId="77777777"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Informe o número de um dos 17 Objetivos de Desenvolvimento Sustentável (ODS) ao qual o projeto está vinculado:</w:t>
      </w:r>
      <w:r w:rsidRPr="00E338F6">
        <w:rPr>
          <w:rFonts w:ascii="Arial" w:hAnsi="Arial" w:cs="Arial"/>
          <w:b/>
          <w:bCs/>
        </w:rPr>
        <w:t xml:space="preserve">  </w:t>
      </w:r>
    </w:p>
    <w:p w14:paraId="22EFD2B2" w14:textId="77777777" w:rsidR="00850101" w:rsidRPr="00E15EB2" w:rsidRDefault="00850101" w:rsidP="00D25ED0">
      <w:pPr>
        <w:pStyle w:val="Corpodetexto"/>
        <w:spacing w:line="237" w:lineRule="auto"/>
        <w:jc w:val="both"/>
        <w:rPr>
          <w:rFonts w:ascii="Arial" w:hAnsi="Arial" w:cs="Arial"/>
          <w:b/>
          <w:bCs/>
          <w:sz w:val="22"/>
          <w:szCs w:val="22"/>
        </w:rPr>
      </w:pPr>
      <w:r w:rsidRPr="00E15EB2">
        <w:rPr>
          <w:rFonts w:ascii="Arial" w:hAnsi="Arial" w:cs="Arial"/>
          <w:b/>
          <w:sz w:val="22"/>
          <w:szCs w:val="22"/>
          <w:u w:val="single"/>
        </w:rPr>
        <w:t>Objetivo</w:t>
      </w:r>
      <w:r w:rsidRPr="00E15EB2">
        <w:rPr>
          <w:rFonts w:ascii="Arial" w:hAnsi="Arial" w:cs="Arial"/>
          <w:b/>
          <w:spacing w:val="-7"/>
          <w:sz w:val="22"/>
          <w:szCs w:val="22"/>
          <w:u w:val="single"/>
        </w:rPr>
        <w:t xml:space="preserve"> </w:t>
      </w:r>
      <w:r w:rsidRPr="00E15EB2">
        <w:rPr>
          <w:rFonts w:ascii="Arial" w:hAnsi="Arial" w:cs="Arial"/>
          <w:b/>
          <w:sz w:val="22"/>
          <w:szCs w:val="22"/>
          <w:u w:val="single"/>
        </w:rPr>
        <w:t>3.</w:t>
      </w:r>
      <w:r w:rsidRPr="00E15EB2">
        <w:rPr>
          <w:rFonts w:ascii="Arial" w:hAnsi="Arial" w:cs="Arial"/>
          <w:b/>
          <w:spacing w:val="-6"/>
          <w:sz w:val="22"/>
          <w:szCs w:val="22"/>
        </w:rPr>
        <w:t xml:space="preserve"> </w:t>
      </w:r>
      <w:r w:rsidRPr="00E15EB2">
        <w:rPr>
          <w:rFonts w:ascii="Arial" w:hAnsi="Arial" w:cs="Arial"/>
          <w:b/>
          <w:bCs/>
          <w:sz w:val="22"/>
          <w:szCs w:val="22"/>
        </w:rPr>
        <w:t>Saúde</w:t>
      </w:r>
      <w:r w:rsidRPr="00E15EB2">
        <w:rPr>
          <w:rFonts w:ascii="Arial" w:hAnsi="Arial" w:cs="Arial"/>
          <w:b/>
          <w:bCs/>
          <w:spacing w:val="-5"/>
          <w:sz w:val="22"/>
          <w:szCs w:val="22"/>
        </w:rPr>
        <w:t xml:space="preserve"> </w:t>
      </w:r>
      <w:r w:rsidRPr="00E15EB2">
        <w:rPr>
          <w:rFonts w:ascii="Arial" w:hAnsi="Arial" w:cs="Arial"/>
          <w:b/>
          <w:bCs/>
          <w:sz w:val="22"/>
          <w:szCs w:val="22"/>
        </w:rPr>
        <w:t>e</w:t>
      </w:r>
      <w:r w:rsidRPr="00E15EB2">
        <w:rPr>
          <w:rFonts w:ascii="Arial" w:hAnsi="Arial" w:cs="Arial"/>
          <w:b/>
          <w:bCs/>
          <w:spacing w:val="-7"/>
          <w:sz w:val="22"/>
          <w:szCs w:val="22"/>
        </w:rPr>
        <w:t xml:space="preserve"> </w:t>
      </w:r>
      <w:r w:rsidRPr="00E15EB2">
        <w:rPr>
          <w:rFonts w:ascii="Arial" w:hAnsi="Arial" w:cs="Arial"/>
          <w:b/>
          <w:bCs/>
          <w:sz w:val="22"/>
          <w:szCs w:val="22"/>
        </w:rPr>
        <w:t>bem-estar</w:t>
      </w:r>
      <w:r w:rsidRPr="00E15EB2">
        <w:rPr>
          <w:rFonts w:ascii="Arial" w:hAnsi="Arial" w:cs="Arial"/>
          <w:b/>
          <w:bCs/>
          <w:spacing w:val="-6"/>
          <w:sz w:val="22"/>
          <w:szCs w:val="22"/>
        </w:rPr>
        <w:t xml:space="preserve"> </w:t>
      </w:r>
      <w:r w:rsidRPr="00E15EB2">
        <w:rPr>
          <w:rFonts w:ascii="Arial" w:hAnsi="Arial" w:cs="Arial"/>
          <w:b/>
          <w:bCs/>
          <w:sz w:val="22"/>
          <w:szCs w:val="22"/>
        </w:rPr>
        <w:t>(assegurar</w:t>
      </w:r>
      <w:r w:rsidRPr="00E15EB2">
        <w:rPr>
          <w:rFonts w:ascii="Arial" w:hAnsi="Arial" w:cs="Arial"/>
          <w:b/>
          <w:bCs/>
          <w:spacing w:val="-4"/>
          <w:sz w:val="22"/>
          <w:szCs w:val="22"/>
        </w:rPr>
        <w:t xml:space="preserve"> </w:t>
      </w:r>
      <w:r w:rsidRPr="00E15EB2">
        <w:rPr>
          <w:rFonts w:ascii="Arial" w:hAnsi="Arial" w:cs="Arial"/>
          <w:b/>
          <w:bCs/>
          <w:sz w:val="22"/>
          <w:szCs w:val="22"/>
        </w:rPr>
        <w:t>uma</w:t>
      </w:r>
      <w:r w:rsidRPr="00E15EB2">
        <w:rPr>
          <w:rFonts w:ascii="Arial" w:hAnsi="Arial" w:cs="Arial"/>
          <w:b/>
          <w:bCs/>
          <w:spacing w:val="-7"/>
          <w:sz w:val="22"/>
          <w:szCs w:val="22"/>
        </w:rPr>
        <w:t xml:space="preserve"> </w:t>
      </w:r>
      <w:r w:rsidRPr="00E15EB2">
        <w:rPr>
          <w:rFonts w:ascii="Arial" w:hAnsi="Arial" w:cs="Arial"/>
          <w:b/>
          <w:bCs/>
          <w:sz w:val="22"/>
          <w:szCs w:val="22"/>
        </w:rPr>
        <w:t>vida</w:t>
      </w:r>
      <w:r w:rsidRPr="00E15EB2">
        <w:rPr>
          <w:rFonts w:ascii="Arial" w:hAnsi="Arial" w:cs="Arial"/>
          <w:b/>
          <w:bCs/>
          <w:spacing w:val="-5"/>
          <w:sz w:val="22"/>
          <w:szCs w:val="22"/>
        </w:rPr>
        <w:t xml:space="preserve"> </w:t>
      </w:r>
      <w:r w:rsidRPr="00E15EB2">
        <w:rPr>
          <w:rFonts w:ascii="Arial" w:hAnsi="Arial" w:cs="Arial"/>
          <w:b/>
          <w:bCs/>
          <w:sz w:val="22"/>
          <w:szCs w:val="22"/>
        </w:rPr>
        <w:t>saudável</w:t>
      </w:r>
      <w:r w:rsidRPr="00E15EB2">
        <w:rPr>
          <w:rFonts w:ascii="Arial" w:hAnsi="Arial" w:cs="Arial"/>
          <w:b/>
          <w:bCs/>
          <w:spacing w:val="-5"/>
          <w:sz w:val="22"/>
          <w:szCs w:val="22"/>
        </w:rPr>
        <w:t xml:space="preserve"> </w:t>
      </w:r>
      <w:r w:rsidRPr="00E15EB2">
        <w:rPr>
          <w:rFonts w:ascii="Arial" w:hAnsi="Arial" w:cs="Arial"/>
          <w:b/>
          <w:bCs/>
          <w:sz w:val="22"/>
          <w:szCs w:val="22"/>
        </w:rPr>
        <w:t>e</w:t>
      </w:r>
      <w:r w:rsidRPr="00E15EB2">
        <w:rPr>
          <w:rFonts w:ascii="Arial" w:hAnsi="Arial" w:cs="Arial"/>
          <w:b/>
          <w:bCs/>
          <w:spacing w:val="-5"/>
          <w:sz w:val="22"/>
          <w:szCs w:val="22"/>
        </w:rPr>
        <w:t xml:space="preserve"> </w:t>
      </w:r>
      <w:r w:rsidRPr="00E15EB2">
        <w:rPr>
          <w:rFonts w:ascii="Arial" w:hAnsi="Arial" w:cs="Arial"/>
          <w:b/>
          <w:bCs/>
          <w:sz w:val="22"/>
          <w:szCs w:val="22"/>
        </w:rPr>
        <w:t>promover</w:t>
      </w:r>
      <w:r w:rsidRPr="00E15EB2">
        <w:rPr>
          <w:rFonts w:ascii="Arial" w:hAnsi="Arial" w:cs="Arial"/>
          <w:b/>
          <w:bCs/>
          <w:spacing w:val="-4"/>
          <w:sz w:val="22"/>
          <w:szCs w:val="22"/>
        </w:rPr>
        <w:t xml:space="preserve"> </w:t>
      </w:r>
      <w:r w:rsidRPr="00E15EB2">
        <w:rPr>
          <w:rFonts w:ascii="Arial" w:hAnsi="Arial" w:cs="Arial"/>
          <w:b/>
          <w:bCs/>
          <w:sz w:val="22"/>
          <w:szCs w:val="22"/>
        </w:rPr>
        <w:t>o</w:t>
      </w:r>
      <w:r w:rsidRPr="00E15EB2">
        <w:rPr>
          <w:rFonts w:ascii="Arial" w:hAnsi="Arial" w:cs="Arial"/>
          <w:b/>
          <w:bCs/>
          <w:spacing w:val="-5"/>
          <w:sz w:val="22"/>
          <w:szCs w:val="22"/>
        </w:rPr>
        <w:t xml:space="preserve"> </w:t>
      </w:r>
      <w:r w:rsidRPr="00E15EB2">
        <w:rPr>
          <w:rFonts w:ascii="Arial" w:hAnsi="Arial" w:cs="Arial"/>
          <w:b/>
          <w:bCs/>
          <w:sz w:val="22"/>
          <w:szCs w:val="22"/>
        </w:rPr>
        <w:t>bem-estar para todos, em todas as idades).</w:t>
      </w:r>
    </w:p>
    <w:p w14:paraId="6572C6FC" w14:textId="77777777" w:rsidR="00850101" w:rsidRPr="00E15EB2" w:rsidRDefault="00850101" w:rsidP="00D25ED0">
      <w:pPr>
        <w:pStyle w:val="Corpodetexto"/>
        <w:jc w:val="both"/>
        <w:rPr>
          <w:rFonts w:ascii="Arial" w:hAnsi="Arial" w:cs="Arial"/>
          <w:sz w:val="22"/>
          <w:szCs w:val="22"/>
        </w:rPr>
      </w:pPr>
    </w:p>
    <w:p w14:paraId="7F48A6F5" w14:textId="77777777" w:rsidR="00850101" w:rsidRPr="00E15EB2" w:rsidRDefault="00850101" w:rsidP="00D25ED0">
      <w:pPr>
        <w:pStyle w:val="Corpodetexto"/>
        <w:spacing w:line="237" w:lineRule="auto"/>
        <w:jc w:val="both"/>
        <w:rPr>
          <w:rFonts w:ascii="Arial" w:hAnsi="Arial" w:cs="Arial"/>
          <w:b/>
          <w:bCs/>
          <w:sz w:val="22"/>
          <w:szCs w:val="22"/>
        </w:rPr>
      </w:pPr>
      <w:r w:rsidRPr="00E15EB2">
        <w:rPr>
          <w:rFonts w:ascii="Arial" w:hAnsi="Arial" w:cs="Arial"/>
          <w:b/>
          <w:sz w:val="22"/>
          <w:szCs w:val="22"/>
          <w:u w:val="single"/>
        </w:rPr>
        <w:t>Objetivo</w:t>
      </w:r>
      <w:r w:rsidRPr="00E15EB2">
        <w:rPr>
          <w:rFonts w:ascii="Arial" w:hAnsi="Arial" w:cs="Arial"/>
          <w:b/>
          <w:spacing w:val="-6"/>
          <w:sz w:val="22"/>
          <w:szCs w:val="22"/>
          <w:u w:val="single"/>
        </w:rPr>
        <w:t xml:space="preserve"> </w:t>
      </w:r>
      <w:r w:rsidRPr="00E15EB2">
        <w:rPr>
          <w:rFonts w:ascii="Arial" w:hAnsi="Arial" w:cs="Arial"/>
          <w:b/>
          <w:sz w:val="22"/>
          <w:szCs w:val="22"/>
          <w:u w:val="single"/>
        </w:rPr>
        <w:t>4.</w:t>
      </w:r>
      <w:r w:rsidRPr="00E15EB2">
        <w:rPr>
          <w:rFonts w:ascii="Arial" w:hAnsi="Arial" w:cs="Arial"/>
          <w:b/>
          <w:spacing w:val="-5"/>
          <w:sz w:val="22"/>
          <w:szCs w:val="22"/>
        </w:rPr>
        <w:t xml:space="preserve"> </w:t>
      </w:r>
      <w:r w:rsidRPr="00E15EB2">
        <w:rPr>
          <w:rFonts w:ascii="Arial" w:hAnsi="Arial" w:cs="Arial"/>
          <w:b/>
          <w:bCs/>
          <w:sz w:val="22"/>
          <w:szCs w:val="22"/>
        </w:rPr>
        <w:t>Educação</w:t>
      </w:r>
      <w:r w:rsidRPr="00E15EB2">
        <w:rPr>
          <w:rFonts w:ascii="Arial" w:hAnsi="Arial" w:cs="Arial"/>
          <w:b/>
          <w:bCs/>
          <w:spacing w:val="-6"/>
          <w:sz w:val="22"/>
          <w:szCs w:val="22"/>
        </w:rPr>
        <w:t xml:space="preserve"> </w:t>
      </w:r>
      <w:r w:rsidRPr="00E15EB2">
        <w:rPr>
          <w:rFonts w:ascii="Arial" w:hAnsi="Arial" w:cs="Arial"/>
          <w:b/>
          <w:bCs/>
          <w:sz w:val="22"/>
          <w:szCs w:val="22"/>
        </w:rPr>
        <w:t>de</w:t>
      </w:r>
      <w:r w:rsidRPr="00E15EB2">
        <w:rPr>
          <w:rFonts w:ascii="Arial" w:hAnsi="Arial" w:cs="Arial"/>
          <w:b/>
          <w:bCs/>
          <w:spacing w:val="-6"/>
          <w:sz w:val="22"/>
          <w:szCs w:val="22"/>
        </w:rPr>
        <w:t xml:space="preserve"> </w:t>
      </w:r>
      <w:r w:rsidRPr="00E15EB2">
        <w:rPr>
          <w:rFonts w:ascii="Arial" w:hAnsi="Arial" w:cs="Arial"/>
          <w:b/>
          <w:bCs/>
          <w:sz w:val="22"/>
          <w:szCs w:val="22"/>
        </w:rPr>
        <w:t>Qualidade</w:t>
      </w:r>
      <w:r w:rsidRPr="00E15EB2">
        <w:rPr>
          <w:rFonts w:ascii="Arial" w:hAnsi="Arial" w:cs="Arial"/>
          <w:b/>
          <w:bCs/>
          <w:spacing w:val="-4"/>
          <w:sz w:val="22"/>
          <w:szCs w:val="22"/>
        </w:rPr>
        <w:t xml:space="preserve"> </w:t>
      </w:r>
      <w:r w:rsidRPr="00E15EB2">
        <w:rPr>
          <w:rFonts w:ascii="Arial" w:hAnsi="Arial" w:cs="Arial"/>
          <w:b/>
          <w:bCs/>
          <w:sz w:val="22"/>
          <w:szCs w:val="22"/>
        </w:rPr>
        <w:t>(assegurar</w:t>
      </w:r>
      <w:r w:rsidRPr="00E15EB2">
        <w:rPr>
          <w:rFonts w:ascii="Arial" w:hAnsi="Arial" w:cs="Arial"/>
          <w:b/>
          <w:bCs/>
          <w:spacing w:val="-7"/>
          <w:sz w:val="22"/>
          <w:szCs w:val="22"/>
        </w:rPr>
        <w:t xml:space="preserve"> </w:t>
      </w:r>
      <w:r w:rsidRPr="00E15EB2">
        <w:rPr>
          <w:rFonts w:ascii="Arial" w:hAnsi="Arial" w:cs="Arial"/>
          <w:b/>
          <w:bCs/>
          <w:sz w:val="22"/>
          <w:szCs w:val="22"/>
        </w:rPr>
        <w:t>a</w:t>
      </w:r>
      <w:r w:rsidRPr="00E15EB2">
        <w:rPr>
          <w:rFonts w:ascii="Arial" w:hAnsi="Arial" w:cs="Arial"/>
          <w:b/>
          <w:bCs/>
          <w:spacing w:val="-4"/>
          <w:sz w:val="22"/>
          <w:szCs w:val="22"/>
        </w:rPr>
        <w:t xml:space="preserve"> </w:t>
      </w:r>
      <w:r w:rsidRPr="00E15EB2">
        <w:rPr>
          <w:rFonts w:ascii="Arial" w:hAnsi="Arial" w:cs="Arial"/>
          <w:b/>
          <w:bCs/>
          <w:sz w:val="22"/>
          <w:szCs w:val="22"/>
        </w:rPr>
        <w:t>educação</w:t>
      </w:r>
      <w:r w:rsidRPr="00E15EB2">
        <w:rPr>
          <w:rFonts w:ascii="Arial" w:hAnsi="Arial" w:cs="Arial"/>
          <w:b/>
          <w:bCs/>
          <w:spacing w:val="-6"/>
          <w:sz w:val="22"/>
          <w:szCs w:val="22"/>
        </w:rPr>
        <w:t xml:space="preserve"> </w:t>
      </w:r>
      <w:r w:rsidRPr="00E15EB2">
        <w:rPr>
          <w:rFonts w:ascii="Arial" w:hAnsi="Arial" w:cs="Arial"/>
          <w:b/>
          <w:bCs/>
          <w:sz w:val="22"/>
          <w:szCs w:val="22"/>
        </w:rPr>
        <w:t>inclusiva,</w:t>
      </w:r>
      <w:r w:rsidRPr="00E15EB2">
        <w:rPr>
          <w:rFonts w:ascii="Arial" w:hAnsi="Arial" w:cs="Arial"/>
          <w:b/>
          <w:bCs/>
          <w:spacing w:val="-5"/>
          <w:sz w:val="22"/>
          <w:szCs w:val="22"/>
        </w:rPr>
        <w:t xml:space="preserve"> </w:t>
      </w:r>
      <w:r w:rsidRPr="00E15EB2">
        <w:rPr>
          <w:rFonts w:ascii="Arial" w:hAnsi="Arial" w:cs="Arial"/>
          <w:b/>
          <w:bCs/>
          <w:sz w:val="22"/>
          <w:szCs w:val="22"/>
        </w:rPr>
        <w:t>e</w:t>
      </w:r>
      <w:r w:rsidRPr="00E15EB2">
        <w:rPr>
          <w:rFonts w:ascii="Arial" w:hAnsi="Arial" w:cs="Arial"/>
          <w:b/>
          <w:bCs/>
          <w:spacing w:val="-8"/>
          <w:sz w:val="22"/>
          <w:szCs w:val="22"/>
        </w:rPr>
        <w:t xml:space="preserve"> </w:t>
      </w:r>
      <w:r w:rsidRPr="00E15EB2">
        <w:rPr>
          <w:rFonts w:ascii="Arial" w:hAnsi="Arial" w:cs="Arial"/>
          <w:b/>
          <w:bCs/>
          <w:sz w:val="22"/>
          <w:szCs w:val="22"/>
        </w:rPr>
        <w:t>equitativa</w:t>
      </w:r>
      <w:r w:rsidRPr="00E15EB2">
        <w:rPr>
          <w:rFonts w:ascii="Arial" w:hAnsi="Arial" w:cs="Arial"/>
          <w:b/>
          <w:bCs/>
          <w:spacing w:val="-6"/>
          <w:sz w:val="22"/>
          <w:szCs w:val="22"/>
        </w:rPr>
        <w:t xml:space="preserve"> </w:t>
      </w:r>
      <w:r w:rsidRPr="00E15EB2">
        <w:rPr>
          <w:rFonts w:ascii="Arial" w:hAnsi="Arial" w:cs="Arial"/>
          <w:b/>
          <w:bCs/>
          <w:sz w:val="22"/>
          <w:szCs w:val="22"/>
        </w:rPr>
        <w:t>e</w:t>
      </w:r>
      <w:r w:rsidRPr="00E15EB2">
        <w:rPr>
          <w:rFonts w:ascii="Arial" w:hAnsi="Arial" w:cs="Arial"/>
          <w:b/>
          <w:bCs/>
          <w:spacing w:val="-4"/>
          <w:sz w:val="22"/>
          <w:szCs w:val="22"/>
        </w:rPr>
        <w:t xml:space="preserve"> </w:t>
      </w:r>
      <w:r w:rsidRPr="00E15EB2">
        <w:rPr>
          <w:rFonts w:ascii="Arial" w:hAnsi="Arial" w:cs="Arial"/>
          <w:b/>
          <w:bCs/>
          <w:sz w:val="22"/>
          <w:szCs w:val="22"/>
        </w:rPr>
        <w:t>de qualidade, e promover oportunidades de aprendizagem ao longo da vida para todos).</w:t>
      </w:r>
    </w:p>
    <w:p w14:paraId="223BAD3F" w14:textId="77777777"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Curso propositor:</w:t>
      </w:r>
      <w:r w:rsidRPr="00E338F6">
        <w:rPr>
          <w:rFonts w:ascii="Arial" w:hAnsi="Arial" w:cs="Arial"/>
          <w:b/>
          <w:bCs/>
        </w:rPr>
        <w:t xml:space="preserve"> </w:t>
      </w:r>
    </w:p>
    <w:p w14:paraId="6671FC63" w14:textId="77777777" w:rsidR="00E60EEE" w:rsidRPr="00E338F6" w:rsidRDefault="00E60EEE" w:rsidP="00D25ED0">
      <w:pPr>
        <w:spacing w:after="0" w:line="360" w:lineRule="auto"/>
        <w:jc w:val="both"/>
        <w:rPr>
          <w:rFonts w:ascii="Arial" w:hAnsi="Arial" w:cs="Arial"/>
          <w:color w:val="501549" w:themeColor="accent5" w:themeShade="80"/>
        </w:rPr>
      </w:pPr>
      <w:r w:rsidRPr="00A43786">
        <w:rPr>
          <w:rFonts w:ascii="Arial" w:hAnsi="Arial" w:cs="Arial"/>
        </w:rPr>
        <w:t>Biomedicina</w:t>
      </w:r>
      <w:r>
        <w:rPr>
          <w:rFonts w:ascii="Arial" w:hAnsi="Arial" w:cs="Arial"/>
        </w:rPr>
        <w:t xml:space="preserve">, </w:t>
      </w:r>
      <w:r w:rsidRPr="00A43786">
        <w:rPr>
          <w:rFonts w:ascii="Arial" w:hAnsi="Arial" w:cs="Arial"/>
        </w:rPr>
        <w:t>Farmácia</w:t>
      </w:r>
      <w:r>
        <w:rPr>
          <w:rFonts w:ascii="Arial" w:hAnsi="Arial" w:cs="Arial"/>
        </w:rPr>
        <w:t xml:space="preserve">, </w:t>
      </w:r>
      <w:r w:rsidRPr="00A43786">
        <w:rPr>
          <w:rFonts w:ascii="Arial" w:hAnsi="Arial" w:cs="Arial"/>
        </w:rPr>
        <w:t>Fisioterapia</w:t>
      </w:r>
      <w:r>
        <w:rPr>
          <w:rFonts w:ascii="Arial" w:hAnsi="Arial" w:cs="Arial"/>
        </w:rPr>
        <w:t xml:space="preserve">, </w:t>
      </w:r>
      <w:r w:rsidRPr="00A43786">
        <w:rPr>
          <w:rFonts w:ascii="Arial" w:hAnsi="Arial" w:cs="Arial"/>
        </w:rPr>
        <w:t>Nutrição</w:t>
      </w:r>
      <w:r>
        <w:rPr>
          <w:rFonts w:ascii="Arial" w:hAnsi="Arial" w:cs="Arial"/>
        </w:rPr>
        <w:t xml:space="preserve">, </w:t>
      </w:r>
      <w:r w:rsidRPr="00A43786">
        <w:rPr>
          <w:rFonts w:ascii="Arial" w:hAnsi="Arial" w:cs="Arial"/>
        </w:rPr>
        <w:t>Radiologia</w:t>
      </w:r>
      <w:r>
        <w:rPr>
          <w:rFonts w:ascii="Arial" w:hAnsi="Arial" w:cs="Arial"/>
        </w:rPr>
        <w:t xml:space="preserve">, </w:t>
      </w:r>
      <w:r w:rsidRPr="00A43786">
        <w:rPr>
          <w:rFonts w:ascii="Arial" w:hAnsi="Arial" w:cs="Arial"/>
        </w:rPr>
        <w:t>Terapias Integrativas e Complementares</w:t>
      </w:r>
      <w:r>
        <w:rPr>
          <w:rFonts w:ascii="Arial" w:hAnsi="Arial" w:cs="Arial"/>
        </w:rPr>
        <w:t xml:space="preserve">, </w:t>
      </w:r>
      <w:r w:rsidRPr="00A43786">
        <w:rPr>
          <w:rFonts w:ascii="Arial" w:hAnsi="Arial" w:cs="Arial"/>
        </w:rPr>
        <w:t>Estética e Imagem Pessoal</w:t>
      </w:r>
      <w:r>
        <w:rPr>
          <w:rFonts w:ascii="Arial" w:hAnsi="Arial" w:cs="Arial"/>
        </w:rPr>
        <w:t>.</w:t>
      </w:r>
    </w:p>
    <w:p w14:paraId="3DEC4C24" w14:textId="77777777"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Informe a área do conhecimento do curso propositor:</w:t>
      </w:r>
      <w:r w:rsidRPr="00E338F6">
        <w:rPr>
          <w:rFonts w:ascii="Arial" w:hAnsi="Arial" w:cs="Arial"/>
          <w:b/>
          <w:bCs/>
        </w:rPr>
        <w:t xml:space="preserve"> </w:t>
      </w:r>
    </w:p>
    <w:p w14:paraId="2D31C351" w14:textId="77777777" w:rsidR="00E60EEE" w:rsidRPr="007D4AC4" w:rsidRDefault="00E60EEE" w:rsidP="00D25ED0">
      <w:pPr>
        <w:spacing w:after="0" w:line="240" w:lineRule="auto"/>
        <w:jc w:val="both"/>
        <w:rPr>
          <w:rFonts w:ascii="Arial" w:hAnsi="Arial" w:cs="Arial"/>
        </w:rPr>
      </w:pPr>
      <w:r w:rsidRPr="007D4AC4">
        <w:rPr>
          <w:rFonts w:ascii="Arial" w:hAnsi="Arial" w:cs="Arial"/>
        </w:rPr>
        <w:t xml:space="preserve">Ciências da Saúde e Bem-estar </w:t>
      </w:r>
    </w:p>
    <w:p w14:paraId="691EC3C7" w14:textId="04135EA6"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A atividade</w:t>
      </w:r>
      <w:r w:rsidR="00070F0B">
        <w:rPr>
          <w:rFonts w:ascii="Arial" w:hAnsi="Arial" w:cs="Arial"/>
          <w:b/>
          <w:bCs/>
        </w:rPr>
        <w:t xml:space="preserve"> </w:t>
      </w:r>
      <w:r w:rsidRPr="007D4AC4">
        <w:rPr>
          <w:rFonts w:ascii="Arial" w:hAnsi="Arial" w:cs="Arial"/>
          <w:b/>
          <w:bCs/>
        </w:rPr>
        <w:t>será ofertada para mais de um curso?</w:t>
      </w:r>
      <w:r w:rsidRPr="00E338F6">
        <w:rPr>
          <w:rFonts w:ascii="Arial" w:hAnsi="Arial" w:cs="Arial"/>
          <w:b/>
          <w:bCs/>
        </w:rPr>
        <w:t xml:space="preserve"> </w:t>
      </w:r>
    </w:p>
    <w:p w14:paraId="5C49A2D3" w14:textId="77777777" w:rsidR="00E60EEE" w:rsidRPr="00E338F6" w:rsidRDefault="00E60EEE" w:rsidP="00D25ED0">
      <w:pPr>
        <w:spacing w:after="0" w:line="360" w:lineRule="auto"/>
        <w:jc w:val="both"/>
        <w:rPr>
          <w:rFonts w:ascii="Arial" w:hAnsi="Arial" w:cs="Arial"/>
          <w:color w:val="501549" w:themeColor="accent5" w:themeShade="80"/>
        </w:rPr>
      </w:pPr>
      <w:r w:rsidRPr="00E338F6">
        <w:rPr>
          <w:rFonts w:ascii="Arial" w:hAnsi="Arial" w:cs="Arial"/>
        </w:rPr>
        <w:t>Sim</w:t>
      </w:r>
    </w:p>
    <w:p w14:paraId="0FF86A52" w14:textId="77777777" w:rsidR="00E60EEE" w:rsidRPr="00E338F6" w:rsidRDefault="00E60EEE" w:rsidP="00E60EEE">
      <w:pPr>
        <w:pBdr>
          <w:top w:val="single" w:sz="4" w:space="1" w:color="auto"/>
          <w:left w:val="single" w:sz="4" w:space="4" w:color="auto"/>
          <w:bottom w:val="single" w:sz="4" w:space="3" w:color="auto"/>
          <w:right w:val="single" w:sz="4" w:space="4" w:color="auto"/>
        </w:pBdr>
        <w:spacing w:before="120" w:after="120" w:line="360" w:lineRule="auto"/>
        <w:jc w:val="both"/>
        <w:rPr>
          <w:rFonts w:ascii="Arial" w:hAnsi="Arial" w:cs="Arial"/>
          <w:b/>
          <w:bCs/>
        </w:rPr>
      </w:pPr>
      <w:r w:rsidRPr="007D4AC4">
        <w:rPr>
          <w:rFonts w:ascii="Arial" w:hAnsi="Arial" w:cs="Arial"/>
          <w:b/>
          <w:bCs/>
        </w:rPr>
        <w:t>Selecione os cursos para os quais essa atividade será ofertada:</w:t>
      </w:r>
    </w:p>
    <w:p w14:paraId="48139452" w14:textId="77777777" w:rsidR="00E60EEE" w:rsidRPr="005A0A65" w:rsidRDefault="00E60EEE" w:rsidP="00D25ED0">
      <w:pPr>
        <w:spacing w:after="0" w:line="240" w:lineRule="auto"/>
        <w:jc w:val="both"/>
        <w:rPr>
          <w:rFonts w:ascii="Arial" w:hAnsi="Arial" w:cs="Arial"/>
        </w:rPr>
      </w:pPr>
      <w:r w:rsidRPr="00E338F6">
        <w:rPr>
          <w:rFonts w:ascii="Arial" w:hAnsi="Arial" w:cs="Arial"/>
        </w:rPr>
        <w:t xml:space="preserve">Todos os cursos </w:t>
      </w:r>
      <w:r>
        <w:rPr>
          <w:rFonts w:ascii="Arial" w:hAnsi="Arial" w:cs="Arial"/>
        </w:rPr>
        <w:t xml:space="preserve">da área </w:t>
      </w:r>
      <w:r w:rsidRPr="00E338F6">
        <w:rPr>
          <w:rFonts w:ascii="Arial" w:hAnsi="Arial" w:cs="Arial"/>
        </w:rPr>
        <w:t>Ciências da Saúde</w:t>
      </w:r>
      <w:r>
        <w:rPr>
          <w:rFonts w:ascii="Arial" w:hAnsi="Arial" w:cs="Arial"/>
        </w:rPr>
        <w:t xml:space="preserve"> e Bem-estar </w:t>
      </w:r>
    </w:p>
    <w:p w14:paraId="322DE109" w14:textId="28BD741D"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Selecione a(s) competência(s) profissiográficas que o curso propositor pretende desenvolver nos alunos por meio da atividade:</w:t>
      </w:r>
    </w:p>
    <w:p w14:paraId="251EE88B" w14:textId="77777777" w:rsidR="00E60EEE" w:rsidRPr="005A0A65" w:rsidRDefault="00E60EEE" w:rsidP="00D25ED0">
      <w:pPr>
        <w:spacing w:after="0" w:line="240" w:lineRule="auto"/>
        <w:jc w:val="both"/>
        <w:rPr>
          <w:rFonts w:ascii="Arial" w:hAnsi="Arial" w:cs="Arial"/>
        </w:rPr>
      </w:pPr>
      <w:r w:rsidRPr="005A0A65">
        <w:rPr>
          <w:rFonts w:ascii="Arial" w:hAnsi="Arial" w:cs="Arial"/>
        </w:rPr>
        <w:t xml:space="preserve">COMUNICAÇÃO </w:t>
      </w:r>
    </w:p>
    <w:p w14:paraId="2DCBE0E8" w14:textId="77777777" w:rsidR="00E60EEE" w:rsidRPr="005A0A65" w:rsidRDefault="00E60EEE" w:rsidP="00D25ED0">
      <w:pPr>
        <w:spacing w:after="0" w:line="240" w:lineRule="auto"/>
        <w:jc w:val="both"/>
        <w:rPr>
          <w:rFonts w:ascii="Arial" w:hAnsi="Arial" w:cs="Arial"/>
        </w:rPr>
      </w:pPr>
      <w:r w:rsidRPr="005A0A65">
        <w:rPr>
          <w:rFonts w:ascii="Arial" w:hAnsi="Arial" w:cs="Arial"/>
        </w:rPr>
        <w:t xml:space="preserve">ÉTICA </w:t>
      </w:r>
    </w:p>
    <w:p w14:paraId="017FF7E8" w14:textId="77777777" w:rsidR="00E60EEE" w:rsidRPr="005A0A65" w:rsidRDefault="00E60EEE" w:rsidP="00D25ED0">
      <w:pPr>
        <w:spacing w:after="0" w:line="240" w:lineRule="auto"/>
        <w:jc w:val="both"/>
        <w:rPr>
          <w:rFonts w:ascii="Arial" w:hAnsi="Arial" w:cs="Arial"/>
        </w:rPr>
      </w:pPr>
      <w:r w:rsidRPr="005A0A65">
        <w:rPr>
          <w:rFonts w:ascii="Arial" w:hAnsi="Arial" w:cs="Arial"/>
        </w:rPr>
        <w:t xml:space="preserve">PENSAMENTO CIENTÍFICO </w:t>
      </w:r>
    </w:p>
    <w:p w14:paraId="255627AB" w14:textId="77777777" w:rsidR="00E60EEE" w:rsidRPr="005A0A65" w:rsidRDefault="00E60EEE" w:rsidP="00D25ED0">
      <w:pPr>
        <w:spacing w:after="0" w:line="240" w:lineRule="auto"/>
        <w:jc w:val="both"/>
        <w:rPr>
          <w:rFonts w:ascii="Arial" w:hAnsi="Arial" w:cs="Arial"/>
        </w:rPr>
      </w:pPr>
      <w:r w:rsidRPr="005A0A65">
        <w:rPr>
          <w:rFonts w:ascii="Arial" w:hAnsi="Arial" w:cs="Arial"/>
        </w:rPr>
        <w:t xml:space="preserve">PENSAMENTO CRIATIVO </w:t>
      </w:r>
    </w:p>
    <w:p w14:paraId="753CA149" w14:textId="77777777" w:rsidR="00E60EEE" w:rsidRPr="005A0A65" w:rsidRDefault="00E60EEE" w:rsidP="00D25ED0">
      <w:pPr>
        <w:spacing w:after="0" w:line="240" w:lineRule="auto"/>
        <w:jc w:val="both"/>
        <w:rPr>
          <w:rFonts w:ascii="Arial" w:hAnsi="Arial" w:cs="Arial"/>
        </w:rPr>
      </w:pPr>
      <w:r w:rsidRPr="005A0A65">
        <w:rPr>
          <w:rFonts w:ascii="Arial" w:hAnsi="Arial" w:cs="Arial"/>
        </w:rPr>
        <w:t xml:space="preserve">PROATIVIDADE </w:t>
      </w:r>
    </w:p>
    <w:p w14:paraId="320474E1" w14:textId="77777777" w:rsidR="00E60EEE" w:rsidRDefault="00E60EEE" w:rsidP="00D25ED0">
      <w:pPr>
        <w:spacing w:after="0" w:line="240" w:lineRule="auto"/>
        <w:jc w:val="both"/>
        <w:rPr>
          <w:rFonts w:ascii="Arial" w:hAnsi="Arial" w:cs="Arial"/>
        </w:rPr>
      </w:pPr>
      <w:r w:rsidRPr="005A0A65">
        <w:rPr>
          <w:rFonts w:ascii="Arial" w:hAnsi="Arial" w:cs="Arial"/>
        </w:rPr>
        <w:lastRenderedPageBreak/>
        <w:t xml:space="preserve">TOMADA DE DECISÃO </w:t>
      </w:r>
    </w:p>
    <w:p w14:paraId="00C48A2B" w14:textId="77777777" w:rsidR="007D4AC4" w:rsidRPr="00E338F6" w:rsidRDefault="007D4AC4" w:rsidP="00E60EEE">
      <w:pPr>
        <w:spacing w:before="120" w:after="120" w:line="240" w:lineRule="auto"/>
        <w:jc w:val="both"/>
        <w:rPr>
          <w:rFonts w:ascii="Arial" w:hAnsi="Arial" w:cs="Arial"/>
          <w:color w:val="501549" w:themeColor="accent5" w:themeShade="80"/>
        </w:rPr>
      </w:pPr>
    </w:p>
    <w:p w14:paraId="7004A7A3" w14:textId="794DD023"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Resumo da Atividade:</w:t>
      </w:r>
    </w:p>
    <w:p w14:paraId="11FCA370" w14:textId="77777777" w:rsidR="00E60EEE" w:rsidRDefault="00E60EEE" w:rsidP="00D25ED0">
      <w:pPr>
        <w:spacing w:after="0" w:line="240" w:lineRule="auto"/>
        <w:jc w:val="both"/>
        <w:rPr>
          <w:rFonts w:ascii="Arial" w:hAnsi="Arial" w:cs="Arial"/>
          <w:i/>
          <w:iCs/>
        </w:rPr>
      </w:pPr>
      <w:r w:rsidRPr="005A0A65">
        <w:rPr>
          <w:rFonts w:ascii="Arial" w:hAnsi="Arial" w:cs="Arial"/>
          <w:i/>
          <w:iCs/>
        </w:rPr>
        <w:t xml:space="preserve">Indicadores sociodemográficos e de saúde no Brasil, vem desenhando o desenvolvimento de enfermidades complexas e onerosas, características de faixas etárias mais avançadas. Além disso, destaca a tendência de as mulheres sobreviverem mais que os homens, exibindo uma mortalidade menor, mas que não configura que elas desfrutem de melhor condição de saúde. </w:t>
      </w:r>
    </w:p>
    <w:p w14:paraId="2416C440" w14:textId="77777777" w:rsidR="00E60EEE" w:rsidRDefault="00E60EEE" w:rsidP="00D25ED0">
      <w:pPr>
        <w:spacing w:after="0" w:line="240" w:lineRule="auto"/>
        <w:jc w:val="both"/>
        <w:rPr>
          <w:rFonts w:ascii="Arial" w:hAnsi="Arial" w:cs="Arial"/>
          <w:i/>
          <w:iCs/>
        </w:rPr>
      </w:pPr>
      <w:r w:rsidRPr="005A0A65">
        <w:rPr>
          <w:rFonts w:ascii="Arial" w:hAnsi="Arial" w:cs="Arial"/>
          <w:i/>
          <w:iCs/>
        </w:rPr>
        <w:t xml:space="preserve">Ainda, o IBGE evidenciou que mulheres suportam uma carga superior de doença e de declínio funcional à dos homens, estando relacionado a diversos fatores. Nesse sentido, considerando que: uma alimentação equilibrada é um fator significativo na determinação do estado de saúde, longevidade e bem-estar; que o autocuidado e a realização de check-ups é crucial, elaborou-se o presente projeto, com objetivo de desenvolver e aplicar ações de promoção à saúde para mulheres adultas. </w:t>
      </w:r>
    </w:p>
    <w:p w14:paraId="18738672" w14:textId="16321836" w:rsidR="00E60EEE" w:rsidRDefault="00E60EEE" w:rsidP="00D25ED0">
      <w:pPr>
        <w:spacing w:after="0" w:line="240" w:lineRule="auto"/>
        <w:jc w:val="both"/>
        <w:rPr>
          <w:rFonts w:ascii="Arial" w:hAnsi="Arial" w:cs="Arial"/>
          <w:i/>
          <w:iCs/>
        </w:rPr>
      </w:pPr>
      <w:r w:rsidRPr="005A0A65">
        <w:rPr>
          <w:rFonts w:ascii="Arial" w:hAnsi="Arial" w:cs="Arial"/>
          <w:i/>
          <w:iCs/>
        </w:rPr>
        <w:t xml:space="preserve">O projeto será desenvolvido através de encontros em grupo para a realização de oficinas, utilizando-se metodologias ativas de aprendizagem. O público-alvo abrangerá mulheres com idade superior a 18 anos, frequentadoras de uma Unidade Básica de Saúde do Município ou vinculadas ao CRAS, Rede Feminina, bem como a grupos de igreja e associações, </w:t>
      </w:r>
      <w:r w:rsidR="00F63790">
        <w:rPr>
          <w:rFonts w:ascii="Arial" w:hAnsi="Arial" w:cs="Arial"/>
          <w:i/>
          <w:iCs/>
        </w:rPr>
        <w:t xml:space="preserve">e demais instituições sem fins lucrativos em que há a participação deste público (desde que devidamente conveniadas com a </w:t>
      </w:r>
      <w:proofErr w:type="spellStart"/>
      <w:r w:rsidR="00F63790">
        <w:rPr>
          <w:rFonts w:ascii="Arial" w:hAnsi="Arial" w:cs="Arial"/>
          <w:i/>
          <w:iCs/>
        </w:rPr>
        <w:t>Uniasselvi</w:t>
      </w:r>
      <w:proofErr w:type="spellEnd"/>
      <w:r w:rsidR="00F63790">
        <w:rPr>
          <w:rFonts w:ascii="Arial" w:hAnsi="Arial" w:cs="Arial"/>
          <w:i/>
          <w:iCs/>
        </w:rPr>
        <w:t>)</w:t>
      </w:r>
      <w:r w:rsidRPr="005A0A65">
        <w:rPr>
          <w:rFonts w:ascii="Arial" w:hAnsi="Arial" w:cs="Arial"/>
          <w:i/>
          <w:iCs/>
        </w:rPr>
        <w:t xml:space="preserve">. </w:t>
      </w:r>
    </w:p>
    <w:p w14:paraId="22F989EC" w14:textId="77777777" w:rsidR="00E60EEE" w:rsidRDefault="00E60EEE" w:rsidP="00D25ED0">
      <w:pPr>
        <w:spacing w:after="0" w:line="240" w:lineRule="auto"/>
        <w:jc w:val="both"/>
        <w:rPr>
          <w:rFonts w:ascii="Arial" w:hAnsi="Arial" w:cs="Arial"/>
          <w:i/>
          <w:iCs/>
        </w:rPr>
      </w:pPr>
      <w:r w:rsidRPr="005A0A65">
        <w:rPr>
          <w:rFonts w:ascii="Arial" w:hAnsi="Arial" w:cs="Arial"/>
          <w:i/>
          <w:iCs/>
        </w:rPr>
        <w:t>Espera-se que com esse projeto o aluno possa aprimorar seu conhecimento na área da saúde, e possa oferecer às mulheres, de forma dinâmica, um conhecimento que possibilite a melhora da qualidade de vida das mesmas e de sua família respeitando os hábitos e culturas já estabelecidos.</w:t>
      </w:r>
    </w:p>
    <w:p w14:paraId="5A2CF9A6" w14:textId="77777777" w:rsidR="00E60EEE" w:rsidRPr="00E338F6" w:rsidRDefault="00E60EEE" w:rsidP="00E60EEE">
      <w:pPr>
        <w:spacing w:after="120" w:line="240" w:lineRule="auto"/>
        <w:jc w:val="both"/>
        <w:rPr>
          <w:rFonts w:ascii="Arial" w:hAnsi="Arial" w:cs="Arial"/>
          <w:i/>
          <w:iCs/>
          <w:lang w:val="pt-PT"/>
        </w:rPr>
      </w:pPr>
    </w:p>
    <w:p w14:paraId="0A724A1F" w14:textId="77777777"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Palavras-chave (de três a cinco):</w:t>
      </w:r>
    </w:p>
    <w:p w14:paraId="5D92418E" w14:textId="77777777" w:rsidR="00E60EEE" w:rsidRPr="00E338F6" w:rsidRDefault="00E60EEE" w:rsidP="00D25ED0">
      <w:pPr>
        <w:spacing w:after="0" w:line="360" w:lineRule="auto"/>
        <w:jc w:val="both"/>
        <w:rPr>
          <w:rFonts w:ascii="Arial" w:hAnsi="Arial" w:cs="Arial"/>
        </w:rPr>
      </w:pPr>
      <w:r w:rsidRPr="0032595D">
        <w:rPr>
          <w:rStyle w:val="A0"/>
          <w:rFonts w:ascii="Arial" w:hAnsi="Arial" w:cs="Arial"/>
          <w:color w:val="auto"/>
        </w:rPr>
        <w:t xml:space="preserve">Mulher. Promoção de Saúde. Prevenção. </w:t>
      </w:r>
    </w:p>
    <w:p w14:paraId="4EE9CA90" w14:textId="77777777"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Style w:val="A0"/>
          <w:rFonts w:ascii="Arial" w:hAnsi="Arial" w:cs="Arial"/>
          <w:b/>
          <w:bCs/>
          <w:color w:val="auto"/>
        </w:rPr>
      </w:pPr>
      <w:r w:rsidRPr="00E338F6">
        <w:rPr>
          <w:rFonts w:ascii="Arial" w:hAnsi="Arial" w:cs="Arial"/>
          <w:b/>
          <w:bCs/>
        </w:rPr>
        <w:t>Introdução</w:t>
      </w:r>
    </w:p>
    <w:p w14:paraId="7A0CD851" w14:textId="77777777" w:rsidR="00E60EEE" w:rsidRPr="00E338F6" w:rsidRDefault="00E60EEE" w:rsidP="00E60EEE">
      <w:pPr>
        <w:pStyle w:val="NormalWeb"/>
        <w:shd w:val="clear" w:color="auto" w:fill="FFFFFF" w:themeFill="background1"/>
        <w:spacing w:before="0" w:beforeAutospacing="0" w:after="0" w:afterAutospacing="0" w:line="360" w:lineRule="auto"/>
        <w:ind w:firstLine="709"/>
        <w:jc w:val="both"/>
        <w:rPr>
          <w:rStyle w:val="A0"/>
          <w:rFonts w:ascii="Arial" w:eastAsiaTheme="majorEastAsia" w:hAnsi="Arial" w:cs="Arial"/>
          <w:color w:val="auto"/>
        </w:rPr>
      </w:pPr>
    </w:p>
    <w:p w14:paraId="02241245" w14:textId="77777777" w:rsidR="007A12B6" w:rsidRPr="007A12B6" w:rsidRDefault="007A12B6" w:rsidP="007A12B6">
      <w:pPr>
        <w:spacing w:after="0" w:line="360" w:lineRule="auto"/>
        <w:ind w:firstLine="709"/>
        <w:jc w:val="both"/>
        <w:rPr>
          <w:rFonts w:ascii="Arial" w:hAnsi="Arial" w:cs="Arial"/>
        </w:rPr>
      </w:pPr>
      <w:r w:rsidRPr="007A12B6">
        <w:rPr>
          <w:rFonts w:ascii="Arial" w:hAnsi="Arial" w:cs="Arial"/>
        </w:rPr>
        <w:t xml:space="preserve">Indicadores </w:t>
      </w:r>
      <w:proofErr w:type="spellStart"/>
      <w:r w:rsidRPr="007A12B6">
        <w:rPr>
          <w:rFonts w:ascii="Arial" w:hAnsi="Arial" w:cs="Arial"/>
        </w:rPr>
        <w:t>sociodemográficos</w:t>
      </w:r>
      <w:proofErr w:type="spellEnd"/>
      <w:r w:rsidRPr="007A12B6">
        <w:rPr>
          <w:rFonts w:ascii="Arial" w:hAnsi="Arial" w:cs="Arial"/>
        </w:rPr>
        <w:t xml:space="preserve"> e de saúde no Brasil (IBGE, 2009) revelam que o país tem passado por mudanças significativas no perfil das doenças. Atualmente, muitas enfermidades são mais complexas, onerosas e, em grande parte, associadas ao envelhecimento da população.</w:t>
      </w:r>
    </w:p>
    <w:p w14:paraId="3CDD906C" w14:textId="77777777" w:rsidR="007A12B6" w:rsidRPr="007A12B6" w:rsidRDefault="007A12B6" w:rsidP="007A12B6">
      <w:pPr>
        <w:spacing w:after="0" w:line="360" w:lineRule="auto"/>
        <w:ind w:firstLine="709"/>
        <w:jc w:val="both"/>
        <w:rPr>
          <w:rFonts w:ascii="Arial" w:hAnsi="Arial" w:cs="Arial"/>
        </w:rPr>
      </w:pPr>
    </w:p>
    <w:p w14:paraId="1AFA5149" w14:textId="77777777" w:rsidR="007A12B6" w:rsidRPr="007A12B6" w:rsidRDefault="007A12B6" w:rsidP="007A12B6">
      <w:pPr>
        <w:spacing w:after="0" w:line="360" w:lineRule="auto"/>
        <w:ind w:firstLine="709"/>
        <w:jc w:val="both"/>
        <w:rPr>
          <w:rFonts w:ascii="Arial" w:hAnsi="Arial" w:cs="Arial"/>
        </w:rPr>
      </w:pPr>
      <w:r w:rsidRPr="007A12B6">
        <w:rPr>
          <w:rFonts w:ascii="Arial" w:hAnsi="Arial" w:cs="Arial"/>
        </w:rPr>
        <w:t xml:space="preserve">Um aspecto relevante observado é que as mulheres vivem, em média, mais do que os homens, o que indica uma menor taxa de mortalidade feminina. No entanto, isso não significa que desfrutem de melhor saúde. Mesmo com uma expectativa de vida mais </w:t>
      </w:r>
      <w:r w:rsidRPr="007A12B6">
        <w:rPr>
          <w:rFonts w:ascii="Arial" w:hAnsi="Arial" w:cs="Arial"/>
        </w:rPr>
        <w:lastRenderedPageBreak/>
        <w:t>elevada, as mulheres nem sempre vivenciam maior qualidade de vida ou bem-estar quando comparadas aos homens (</w:t>
      </w:r>
      <w:proofErr w:type="spellStart"/>
      <w:r w:rsidRPr="007A12B6">
        <w:rPr>
          <w:rFonts w:ascii="Arial" w:hAnsi="Arial" w:cs="Arial"/>
        </w:rPr>
        <w:t>Gallon</w:t>
      </w:r>
      <w:proofErr w:type="spellEnd"/>
      <w:r w:rsidRPr="007A12B6">
        <w:rPr>
          <w:rFonts w:ascii="Arial" w:hAnsi="Arial" w:cs="Arial"/>
        </w:rPr>
        <w:t xml:space="preserve">; </w:t>
      </w:r>
      <w:proofErr w:type="spellStart"/>
      <w:r w:rsidRPr="007A12B6">
        <w:rPr>
          <w:rFonts w:ascii="Arial" w:hAnsi="Arial" w:cs="Arial"/>
        </w:rPr>
        <w:t>Wender</w:t>
      </w:r>
      <w:proofErr w:type="spellEnd"/>
      <w:r w:rsidRPr="007A12B6">
        <w:rPr>
          <w:rFonts w:ascii="Arial" w:hAnsi="Arial" w:cs="Arial"/>
        </w:rPr>
        <w:t>, 2012).</w:t>
      </w:r>
    </w:p>
    <w:p w14:paraId="100D2408" w14:textId="77777777" w:rsidR="007A12B6" w:rsidRPr="007A12B6" w:rsidRDefault="007A12B6" w:rsidP="007A12B6">
      <w:pPr>
        <w:spacing w:after="0" w:line="360" w:lineRule="auto"/>
        <w:ind w:firstLine="709"/>
        <w:jc w:val="both"/>
        <w:rPr>
          <w:rFonts w:ascii="Arial" w:hAnsi="Arial" w:cs="Arial"/>
        </w:rPr>
      </w:pPr>
    </w:p>
    <w:p w14:paraId="632BF775" w14:textId="77777777" w:rsidR="007A12B6" w:rsidRPr="007A12B6" w:rsidRDefault="007A12B6" w:rsidP="007A12B6">
      <w:pPr>
        <w:spacing w:after="0" w:line="360" w:lineRule="auto"/>
        <w:ind w:firstLine="709"/>
        <w:jc w:val="both"/>
        <w:rPr>
          <w:rFonts w:ascii="Arial" w:hAnsi="Arial" w:cs="Arial"/>
        </w:rPr>
      </w:pPr>
      <w:r w:rsidRPr="007A12B6">
        <w:rPr>
          <w:rFonts w:ascii="Arial" w:hAnsi="Arial" w:cs="Arial"/>
        </w:rPr>
        <w:t>De acordo com o IBGE (2009), mulheres idosas apresentam maior carga de doenças e maior perda de capacidade funcional em relação aos homens. Essa realidade está relacionada a diversos fatores, como o processo de envelhecimento, o estilo de vida adotado ao longo da vida e as desigualdades no acesso aos serviços de saúde.</w:t>
      </w:r>
    </w:p>
    <w:p w14:paraId="28C13852" w14:textId="77777777" w:rsidR="007A12B6" w:rsidRPr="007A12B6" w:rsidRDefault="007A12B6" w:rsidP="007A12B6">
      <w:pPr>
        <w:spacing w:after="0" w:line="360" w:lineRule="auto"/>
        <w:ind w:firstLine="709"/>
        <w:jc w:val="both"/>
        <w:rPr>
          <w:rFonts w:ascii="Arial" w:hAnsi="Arial" w:cs="Arial"/>
        </w:rPr>
      </w:pPr>
    </w:p>
    <w:p w14:paraId="179A5C16" w14:textId="77777777" w:rsidR="007A12B6" w:rsidRPr="007A12B6" w:rsidRDefault="007A12B6" w:rsidP="007A12B6">
      <w:pPr>
        <w:spacing w:after="0" w:line="360" w:lineRule="auto"/>
        <w:ind w:firstLine="709"/>
        <w:jc w:val="both"/>
        <w:rPr>
          <w:rFonts w:ascii="Arial" w:hAnsi="Arial" w:cs="Arial"/>
        </w:rPr>
      </w:pPr>
      <w:r w:rsidRPr="007A12B6">
        <w:rPr>
          <w:rFonts w:ascii="Arial" w:hAnsi="Arial" w:cs="Arial"/>
        </w:rPr>
        <w:t>As doenças crônicas — como diabetes, hipertensão e artrose — tornam-se mais frequentes com o avanço da idade. Para ilustrar: enquanto apenas 9,3% das crianças e adolescentes (de 0 a 14 anos) apresentavam alguma doença crônica, entre os idosos essa proporção sobe para 75,5%, sendo 69,3% entre os homens e 80,2% entre as mulheres. Esses dados evidenciam que, embora as mulheres vivam mais, também tendem a adoecer mais na velhice, especialmente em decorrência de enfermidades crônicas.</w:t>
      </w:r>
    </w:p>
    <w:p w14:paraId="17CB779C" w14:textId="77777777" w:rsidR="007A12B6" w:rsidRPr="007A12B6" w:rsidRDefault="007A12B6" w:rsidP="007A12B6">
      <w:pPr>
        <w:spacing w:after="0" w:line="360" w:lineRule="auto"/>
        <w:ind w:firstLine="709"/>
        <w:jc w:val="both"/>
        <w:rPr>
          <w:rFonts w:ascii="Arial" w:hAnsi="Arial" w:cs="Arial"/>
        </w:rPr>
      </w:pPr>
    </w:p>
    <w:p w14:paraId="73B85750" w14:textId="77777777" w:rsidR="007A12B6" w:rsidRPr="007A12B6" w:rsidRDefault="007A12B6" w:rsidP="007A12B6">
      <w:pPr>
        <w:spacing w:after="0" w:line="360" w:lineRule="auto"/>
        <w:ind w:firstLine="709"/>
        <w:jc w:val="both"/>
        <w:rPr>
          <w:rFonts w:ascii="Arial" w:hAnsi="Arial" w:cs="Arial"/>
        </w:rPr>
      </w:pPr>
      <w:r w:rsidRPr="007A12B6">
        <w:rPr>
          <w:rFonts w:ascii="Arial" w:hAnsi="Arial" w:cs="Arial"/>
        </w:rPr>
        <w:t>Ferreira e colaboradores (2005) apontam que é possível reduzir a incidência e a mortalidade relacionadas às doenças crônicas por meio de ações preventivas. Essa prevenção está diretamente associada à adoção de hábitos saudáveis, como uma alimentação equilibrada e a prática regular de atividades físicas. Em outras palavras, cuidar da saúde cotidianamente é essencial para evitar complicações no futuro.</w:t>
      </w:r>
    </w:p>
    <w:p w14:paraId="01FA8862" w14:textId="77777777" w:rsidR="007A12B6" w:rsidRPr="007A12B6" w:rsidRDefault="007A12B6" w:rsidP="007A12B6">
      <w:pPr>
        <w:spacing w:after="0" w:line="360" w:lineRule="auto"/>
        <w:ind w:firstLine="709"/>
        <w:jc w:val="both"/>
        <w:rPr>
          <w:rFonts w:ascii="Arial" w:hAnsi="Arial" w:cs="Arial"/>
        </w:rPr>
      </w:pPr>
    </w:p>
    <w:p w14:paraId="034ED5DF" w14:textId="77777777" w:rsidR="007A12B6" w:rsidRPr="007A12B6" w:rsidRDefault="007A12B6" w:rsidP="007A12B6">
      <w:pPr>
        <w:spacing w:after="0" w:line="360" w:lineRule="auto"/>
        <w:ind w:firstLine="709"/>
        <w:jc w:val="both"/>
        <w:rPr>
          <w:rFonts w:ascii="Arial" w:hAnsi="Arial" w:cs="Arial"/>
        </w:rPr>
      </w:pPr>
      <w:r w:rsidRPr="007A12B6">
        <w:rPr>
          <w:rFonts w:ascii="Arial" w:hAnsi="Arial" w:cs="Arial"/>
        </w:rPr>
        <w:t>Nesse contexto, a alimentação adequada desponta como um elemento crucial na promoção da saúde e da longevidade. Isso requer a compreensão da importância de uma dieta equilibrada, que forneça todos os nutrientes essenciais ao bom funcionamento do organismo (</w:t>
      </w:r>
      <w:proofErr w:type="spellStart"/>
      <w:r w:rsidRPr="007A12B6">
        <w:rPr>
          <w:rFonts w:ascii="Arial" w:hAnsi="Arial" w:cs="Arial"/>
        </w:rPr>
        <w:t>Smeltzer</w:t>
      </w:r>
      <w:proofErr w:type="spellEnd"/>
      <w:r w:rsidRPr="007A12B6">
        <w:rPr>
          <w:rFonts w:ascii="Arial" w:hAnsi="Arial" w:cs="Arial"/>
        </w:rPr>
        <w:t xml:space="preserve">; </w:t>
      </w:r>
      <w:proofErr w:type="spellStart"/>
      <w:r w:rsidRPr="007A12B6">
        <w:rPr>
          <w:rFonts w:ascii="Arial" w:hAnsi="Arial" w:cs="Arial"/>
        </w:rPr>
        <w:t>Bare</w:t>
      </w:r>
      <w:proofErr w:type="spellEnd"/>
      <w:r w:rsidRPr="007A12B6">
        <w:rPr>
          <w:rFonts w:ascii="Arial" w:hAnsi="Arial" w:cs="Arial"/>
        </w:rPr>
        <w:t>, 2006).</w:t>
      </w:r>
    </w:p>
    <w:p w14:paraId="026F7D52" w14:textId="77777777" w:rsidR="007A12B6" w:rsidRPr="007A12B6" w:rsidRDefault="007A12B6" w:rsidP="007A12B6">
      <w:pPr>
        <w:spacing w:after="0" w:line="360" w:lineRule="auto"/>
        <w:ind w:firstLine="709"/>
        <w:jc w:val="both"/>
        <w:rPr>
          <w:rFonts w:ascii="Arial" w:hAnsi="Arial" w:cs="Arial"/>
        </w:rPr>
      </w:pPr>
    </w:p>
    <w:p w14:paraId="0A276AD6" w14:textId="77777777" w:rsidR="007A12B6" w:rsidRPr="007A12B6" w:rsidRDefault="007A12B6" w:rsidP="007A12B6">
      <w:pPr>
        <w:spacing w:after="0" w:line="360" w:lineRule="auto"/>
        <w:ind w:firstLine="709"/>
        <w:jc w:val="both"/>
        <w:rPr>
          <w:rFonts w:ascii="Arial" w:hAnsi="Arial" w:cs="Arial"/>
        </w:rPr>
      </w:pPr>
      <w:r w:rsidRPr="007A12B6">
        <w:rPr>
          <w:rFonts w:ascii="Arial" w:hAnsi="Arial" w:cs="Arial"/>
        </w:rPr>
        <w:t>Dessa forma, destaca-se a relevância de ações que informem e orientem essa população, atualmente em situação de vulnerabilidade, quanto às possibilidades de promoção da saúde, visando, assim, à melhoria da qualidade de vida.</w:t>
      </w:r>
    </w:p>
    <w:p w14:paraId="253A3A80" w14:textId="77777777" w:rsidR="007A12B6" w:rsidRPr="007A12B6" w:rsidRDefault="007A12B6" w:rsidP="007A12B6">
      <w:pPr>
        <w:spacing w:after="0" w:line="360" w:lineRule="auto"/>
        <w:ind w:firstLine="709"/>
        <w:jc w:val="both"/>
        <w:rPr>
          <w:rFonts w:ascii="Arial" w:hAnsi="Arial" w:cs="Arial"/>
        </w:rPr>
      </w:pPr>
    </w:p>
    <w:p w14:paraId="45E2F7FA" w14:textId="77777777" w:rsidR="007A12B6" w:rsidRPr="007A12B6" w:rsidRDefault="007A12B6" w:rsidP="007A12B6">
      <w:pPr>
        <w:spacing w:after="0" w:line="360" w:lineRule="auto"/>
        <w:ind w:firstLine="709"/>
        <w:jc w:val="both"/>
        <w:rPr>
          <w:rFonts w:ascii="Arial" w:hAnsi="Arial" w:cs="Arial"/>
        </w:rPr>
      </w:pPr>
      <w:r w:rsidRPr="007A12B6">
        <w:rPr>
          <w:rFonts w:ascii="Arial" w:hAnsi="Arial" w:cs="Arial"/>
        </w:rPr>
        <w:t xml:space="preserve">Para o Ministério da Saúde (2006, p. 13; 2007, p. 2), “a Promoção da Saúde é uma estratégia que visa melhorar a qualidade de vida da população, através da </w:t>
      </w:r>
      <w:r w:rsidRPr="007A12B6">
        <w:rPr>
          <w:rFonts w:ascii="Arial" w:hAnsi="Arial" w:cs="Arial"/>
        </w:rPr>
        <w:lastRenderedPageBreak/>
        <w:t>implementação de políticas públicas saudáveis, criação de ambientes favoráveis à saúde, etc.”. É nesse sentido — o da criação de ambientes favoráveis — que se fundamenta o presente projeto.</w:t>
      </w:r>
    </w:p>
    <w:p w14:paraId="2F4FFC9A" w14:textId="77777777" w:rsidR="007A12B6" w:rsidRPr="007A12B6" w:rsidRDefault="007A12B6" w:rsidP="007A12B6">
      <w:pPr>
        <w:spacing w:after="0" w:line="360" w:lineRule="auto"/>
        <w:ind w:firstLine="709"/>
        <w:jc w:val="both"/>
        <w:rPr>
          <w:rFonts w:ascii="Arial" w:hAnsi="Arial" w:cs="Arial"/>
        </w:rPr>
      </w:pPr>
    </w:p>
    <w:p w14:paraId="2A9A5E10" w14:textId="77777777" w:rsidR="007A12B6" w:rsidRPr="007A12B6" w:rsidRDefault="007A12B6" w:rsidP="007A12B6">
      <w:pPr>
        <w:spacing w:after="0" w:line="360" w:lineRule="auto"/>
        <w:ind w:firstLine="709"/>
        <w:jc w:val="both"/>
        <w:rPr>
          <w:rFonts w:ascii="Arial" w:hAnsi="Arial" w:cs="Arial"/>
        </w:rPr>
      </w:pPr>
      <w:r w:rsidRPr="007A12B6">
        <w:rPr>
          <w:rFonts w:ascii="Arial" w:hAnsi="Arial" w:cs="Arial"/>
        </w:rPr>
        <w:t>A participação em grupos voltados ao público feminino traz benefícios que vão além da saúde física. O envolvimento em espaços coletivos, onde há acolhimento, escuta, apoio e orientação profissional, promove também a saúde mental. Isso porque o cuidado é conduzido a partir de uma abordagem holística, que considera o ser humano de forma integral: corpo, mente e emoções. Com isso, há uma contribuição significativa para a manutenção da saúde, da vida e do bem-estar (Audi, Colosso e Silva, 2018).</w:t>
      </w:r>
    </w:p>
    <w:p w14:paraId="7F17558A" w14:textId="77777777" w:rsidR="007A12B6" w:rsidRPr="007A12B6" w:rsidRDefault="007A12B6" w:rsidP="007A12B6">
      <w:pPr>
        <w:spacing w:after="0" w:line="360" w:lineRule="auto"/>
        <w:ind w:firstLine="709"/>
        <w:jc w:val="both"/>
        <w:rPr>
          <w:rFonts w:ascii="Arial" w:hAnsi="Arial" w:cs="Arial"/>
        </w:rPr>
      </w:pPr>
    </w:p>
    <w:p w14:paraId="060806D5" w14:textId="6384E9B7" w:rsidR="007A12B6" w:rsidRDefault="007A12B6" w:rsidP="007A12B6">
      <w:pPr>
        <w:spacing w:after="0" w:line="360" w:lineRule="auto"/>
        <w:ind w:firstLine="709"/>
        <w:jc w:val="both"/>
        <w:rPr>
          <w:rFonts w:ascii="Arial" w:hAnsi="Arial" w:cs="Arial"/>
        </w:rPr>
      </w:pPr>
      <w:r w:rsidRPr="007A12B6">
        <w:rPr>
          <w:rFonts w:ascii="Arial" w:hAnsi="Arial" w:cs="Arial"/>
        </w:rPr>
        <w:t>Diante desse cenário, justifica-se a realização deste projeto voltado à promoção da saúde da mulher adulta. Embora grande parte das estatísticas se refira ao envelhecimento, os hábitos e escolhas adotados na fase adulta são determinantes para o bem-estar futuro. A vulnerabilidade enfrentada por muitas mulheres, associada à sobrecarga de trabalho, ao cuidado com os outros e à escassez de tempo para si, torna essencial a criação de espaços de informação, escuta, prevenção e autocuidado. Promover saúde, nesse contexto, é também promover equidade, autonomia e qualidade de vida.</w:t>
      </w:r>
    </w:p>
    <w:p w14:paraId="70EF0CF0" w14:textId="77777777" w:rsidR="00E60EEE" w:rsidRPr="00E338F6" w:rsidRDefault="00E60EEE" w:rsidP="00E60EEE">
      <w:pPr>
        <w:spacing w:after="0" w:line="360" w:lineRule="auto"/>
        <w:ind w:firstLine="709"/>
        <w:jc w:val="both"/>
        <w:rPr>
          <w:rStyle w:val="A0"/>
          <w:rFonts w:ascii="Arial" w:hAnsi="Arial" w:cs="Arial"/>
          <w:color w:val="auto"/>
        </w:rPr>
      </w:pPr>
    </w:p>
    <w:p w14:paraId="1DD0465B" w14:textId="675049DD"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Data inicial da atividade:</w:t>
      </w:r>
    </w:p>
    <w:p w14:paraId="5A27CB94" w14:textId="77777777" w:rsidR="00E60EEE" w:rsidRPr="00E338F6" w:rsidRDefault="00E60EEE" w:rsidP="00D25ED0">
      <w:pPr>
        <w:spacing w:after="0" w:line="360" w:lineRule="auto"/>
        <w:jc w:val="both"/>
        <w:rPr>
          <w:rFonts w:ascii="Arial" w:hAnsi="Arial" w:cs="Arial"/>
          <w:color w:val="501549" w:themeColor="accent5" w:themeShade="80"/>
        </w:rPr>
      </w:pPr>
      <w:r w:rsidRPr="00E338F6">
        <w:rPr>
          <w:rFonts w:ascii="Arial" w:hAnsi="Arial" w:cs="Arial"/>
        </w:rPr>
        <w:t>2025</w:t>
      </w:r>
    </w:p>
    <w:p w14:paraId="43B9C149" w14:textId="213B856B"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Data de término da atividade:</w:t>
      </w:r>
      <w:r w:rsidRPr="00E338F6">
        <w:rPr>
          <w:rFonts w:ascii="Arial" w:hAnsi="Arial" w:cs="Arial"/>
          <w:b/>
          <w:bCs/>
        </w:rPr>
        <w:t xml:space="preserve"> </w:t>
      </w:r>
    </w:p>
    <w:p w14:paraId="4838E32A" w14:textId="77777777" w:rsidR="00E60EEE" w:rsidRPr="00E338F6" w:rsidRDefault="00E60EEE" w:rsidP="00D25ED0">
      <w:pPr>
        <w:spacing w:after="0" w:line="360" w:lineRule="auto"/>
        <w:jc w:val="both"/>
        <w:rPr>
          <w:rFonts w:ascii="Arial" w:hAnsi="Arial" w:cs="Arial"/>
          <w:color w:val="501549" w:themeColor="accent5" w:themeShade="80"/>
        </w:rPr>
      </w:pPr>
      <w:r w:rsidRPr="00E338F6">
        <w:rPr>
          <w:rFonts w:ascii="Arial" w:hAnsi="Arial" w:cs="Arial"/>
        </w:rPr>
        <w:t>Indeterminado</w:t>
      </w:r>
    </w:p>
    <w:p w14:paraId="496F8D56" w14:textId="3C933829"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Carga horária total da atividade:</w:t>
      </w:r>
      <w:r w:rsidRPr="00E338F6">
        <w:rPr>
          <w:rFonts w:ascii="Arial" w:hAnsi="Arial" w:cs="Arial"/>
          <w:b/>
          <w:bCs/>
        </w:rPr>
        <w:t xml:space="preserve"> </w:t>
      </w:r>
    </w:p>
    <w:p w14:paraId="578DF63B" w14:textId="74BCF194" w:rsidR="00E60EEE" w:rsidRDefault="00E40596" w:rsidP="00D25ED0">
      <w:pPr>
        <w:spacing w:after="0" w:line="360" w:lineRule="auto"/>
        <w:jc w:val="both"/>
        <w:rPr>
          <w:rFonts w:ascii="Arial" w:hAnsi="Arial" w:cs="Arial"/>
        </w:rPr>
      </w:pPr>
      <w:r>
        <w:rPr>
          <w:rFonts w:ascii="Arial" w:hAnsi="Arial" w:cs="Arial"/>
        </w:rPr>
        <w:t>Variável, de acordo com o número de encontros realizados.</w:t>
      </w:r>
    </w:p>
    <w:p w14:paraId="23ACFB96" w14:textId="77777777" w:rsidR="007A12B6" w:rsidRDefault="007A12B6" w:rsidP="00D25ED0">
      <w:pPr>
        <w:spacing w:after="0" w:line="360" w:lineRule="auto"/>
        <w:jc w:val="both"/>
        <w:rPr>
          <w:rFonts w:ascii="Arial" w:hAnsi="Arial" w:cs="Arial"/>
        </w:rPr>
      </w:pPr>
    </w:p>
    <w:p w14:paraId="3E3C7F6F" w14:textId="77777777" w:rsidR="007A12B6" w:rsidRDefault="007A12B6" w:rsidP="00D25ED0">
      <w:pPr>
        <w:spacing w:after="0" w:line="360" w:lineRule="auto"/>
        <w:jc w:val="both"/>
        <w:rPr>
          <w:rFonts w:ascii="Arial" w:hAnsi="Arial" w:cs="Arial"/>
        </w:rPr>
      </w:pPr>
    </w:p>
    <w:p w14:paraId="31F1AC47" w14:textId="77777777" w:rsidR="007A12B6" w:rsidRDefault="007A12B6" w:rsidP="00D25ED0">
      <w:pPr>
        <w:spacing w:after="0" w:line="360" w:lineRule="auto"/>
        <w:jc w:val="both"/>
        <w:rPr>
          <w:rFonts w:ascii="Arial" w:hAnsi="Arial" w:cs="Arial"/>
        </w:rPr>
      </w:pPr>
    </w:p>
    <w:p w14:paraId="1F6AE94D" w14:textId="77777777" w:rsidR="007A12B6" w:rsidRPr="00E338F6" w:rsidRDefault="007A12B6" w:rsidP="00D25ED0">
      <w:pPr>
        <w:spacing w:after="0" w:line="360" w:lineRule="auto"/>
        <w:jc w:val="both"/>
        <w:rPr>
          <w:rFonts w:ascii="Arial" w:hAnsi="Arial" w:cs="Arial"/>
          <w:color w:val="501549" w:themeColor="accent5" w:themeShade="80"/>
        </w:rPr>
      </w:pPr>
    </w:p>
    <w:p w14:paraId="7C2C150A" w14:textId="77777777" w:rsidR="00E60EEE" w:rsidRPr="007D4AC4"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lastRenderedPageBreak/>
        <w:t>PROPONENTE:</w:t>
      </w:r>
    </w:p>
    <w:p w14:paraId="42301825" w14:textId="54AA1E88"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Identifique o responsável proponente pela Atividade:</w:t>
      </w:r>
    </w:p>
    <w:p w14:paraId="4A1B127E" w14:textId="77777777" w:rsidR="00E60EEE" w:rsidRDefault="00E60EEE" w:rsidP="00E60EEE">
      <w:pPr>
        <w:spacing w:after="0" w:line="360" w:lineRule="auto"/>
        <w:jc w:val="both"/>
        <w:rPr>
          <w:rFonts w:ascii="Arial" w:hAnsi="Arial" w:cs="Arial"/>
        </w:rPr>
      </w:pPr>
      <w:r w:rsidRPr="00315815">
        <w:rPr>
          <w:rFonts w:ascii="Arial" w:hAnsi="Arial" w:cs="Arial"/>
        </w:rPr>
        <w:t xml:space="preserve">Nome Completo: </w:t>
      </w:r>
      <w:r w:rsidRPr="0050510B">
        <w:rPr>
          <w:rFonts w:ascii="Arial" w:hAnsi="Arial" w:cs="Arial"/>
        </w:rPr>
        <w:t>Ana Clarisse Alencar Barbosa</w:t>
      </w:r>
    </w:p>
    <w:p w14:paraId="0BA13774" w14:textId="77777777" w:rsidR="00E60EEE" w:rsidRPr="00315815" w:rsidRDefault="00E60EEE" w:rsidP="00E60EEE">
      <w:pPr>
        <w:spacing w:after="0" w:line="360" w:lineRule="auto"/>
        <w:jc w:val="both"/>
        <w:rPr>
          <w:rFonts w:ascii="Arial" w:hAnsi="Arial" w:cs="Arial"/>
          <w:color w:val="501549" w:themeColor="accent5" w:themeShade="80"/>
        </w:rPr>
      </w:pPr>
      <w:r w:rsidRPr="00315815">
        <w:rPr>
          <w:rFonts w:ascii="Arial" w:hAnsi="Arial" w:cs="Arial"/>
        </w:rPr>
        <w:t xml:space="preserve">Função: </w:t>
      </w:r>
      <w:r>
        <w:rPr>
          <w:rFonts w:ascii="Arial" w:hAnsi="Arial" w:cs="Arial"/>
        </w:rPr>
        <w:t>Coordenador de Curso</w:t>
      </w:r>
    </w:p>
    <w:p w14:paraId="42D92226" w14:textId="77777777" w:rsidR="00E60EEE" w:rsidRPr="00315815" w:rsidRDefault="00E60EEE" w:rsidP="00E60EEE">
      <w:pPr>
        <w:spacing w:after="0" w:line="360" w:lineRule="auto"/>
        <w:jc w:val="both"/>
        <w:rPr>
          <w:rFonts w:ascii="Arial" w:hAnsi="Arial" w:cs="Arial"/>
        </w:rPr>
      </w:pPr>
      <w:r w:rsidRPr="00315815">
        <w:rPr>
          <w:rFonts w:ascii="Arial" w:hAnsi="Arial" w:cs="Arial"/>
        </w:rPr>
        <w:t xml:space="preserve">Carga Horária: </w:t>
      </w:r>
      <w:r>
        <w:rPr>
          <w:rFonts w:ascii="Arial" w:hAnsi="Arial" w:cs="Arial"/>
        </w:rPr>
        <w:t>40</w:t>
      </w:r>
      <w:r w:rsidRPr="00315815">
        <w:rPr>
          <w:rFonts w:ascii="Arial" w:hAnsi="Arial" w:cs="Arial"/>
        </w:rPr>
        <w:t xml:space="preserve"> horas</w:t>
      </w:r>
    </w:p>
    <w:p w14:paraId="1EFFF0CF" w14:textId="77777777" w:rsidR="00E60EEE" w:rsidRPr="00315815" w:rsidRDefault="00E60EEE" w:rsidP="00E60EEE">
      <w:pPr>
        <w:spacing w:after="0" w:line="360" w:lineRule="auto"/>
        <w:jc w:val="both"/>
        <w:rPr>
          <w:rFonts w:ascii="Arial" w:hAnsi="Arial" w:cs="Arial"/>
          <w:color w:val="501549" w:themeColor="accent5" w:themeShade="80"/>
        </w:rPr>
      </w:pPr>
      <w:r w:rsidRPr="00315815">
        <w:rPr>
          <w:rFonts w:ascii="Arial" w:hAnsi="Arial" w:cs="Arial"/>
        </w:rPr>
        <w:t>Titulação: Doutorado</w:t>
      </w:r>
    </w:p>
    <w:p w14:paraId="4AFF4E09" w14:textId="69081E84" w:rsidR="00E60EEE" w:rsidRPr="00902765" w:rsidRDefault="00E60EEE" w:rsidP="00E60EEE">
      <w:pPr>
        <w:spacing w:after="0" w:line="360" w:lineRule="auto"/>
        <w:jc w:val="both"/>
        <w:rPr>
          <w:rFonts w:ascii="Arial" w:hAnsi="Arial" w:cs="Arial"/>
        </w:rPr>
      </w:pPr>
      <w:r w:rsidRPr="00315815">
        <w:rPr>
          <w:rFonts w:ascii="Arial" w:hAnsi="Arial" w:cs="Arial"/>
        </w:rPr>
        <w:t xml:space="preserve">E-mail: </w:t>
      </w:r>
      <w:hyperlink r:id="rId8" w:history="1">
        <w:r w:rsidRPr="00786067">
          <w:rPr>
            <w:rStyle w:val="Hyperlink"/>
            <w:rFonts w:ascii="Arial" w:hAnsi="Arial" w:cs="Arial"/>
          </w:rPr>
          <w:t>ana.alencar@uniasselvi.com.br</w:t>
        </w:r>
      </w:hyperlink>
    </w:p>
    <w:p w14:paraId="3F618763" w14:textId="3C176EF2"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Objetivo da Atividade:</w:t>
      </w:r>
    </w:p>
    <w:p w14:paraId="1B93ABD2" w14:textId="77777777" w:rsidR="00E60EEE" w:rsidRPr="00E338F6" w:rsidRDefault="00E60EEE" w:rsidP="00E60EEE">
      <w:pPr>
        <w:spacing w:before="120" w:after="120" w:line="360" w:lineRule="auto"/>
        <w:jc w:val="both"/>
        <w:rPr>
          <w:rStyle w:val="A0"/>
          <w:rFonts w:ascii="Arial" w:hAnsi="Arial" w:cs="Arial"/>
          <w:b/>
          <w:bCs/>
          <w:color w:val="auto"/>
        </w:rPr>
      </w:pPr>
      <w:r w:rsidRPr="00E338F6">
        <w:rPr>
          <w:rStyle w:val="A0"/>
          <w:rFonts w:ascii="Arial" w:hAnsi="Arial" w:cs="Arial"/>
          <w:b/>
          <w:bCs/>
          <w:color w:val="auto"/>
        </w:rPr>
        <w:t>Objetivo Geral:</w:t>
      </w:r>
    </w:p>
    <w:p w14:paraId="0B335C60" w14:textId="77777777" w:rsidR="00E60EEE" w:rsidRPr="00E338F6" w:rsidRDefault="00E60EEE" w:rsidP="00105181">
      <w:pPr>
        <w:pStyle w:val="PargrafodaLista"/>
        <w:numPr>
          <w:ilvl w:val="0"/>
          <w:numId w:val="1"/>
        </w:numPr>
        <w:spacing w:after="0" w:line="360" w:lineRule="auto"/>
        <w:ind w:left="360"/>
        <w:jc w:val="both"/>
        <w:rPr>
          <w:rFonts w:ascii="Arial" w:hAnsi="Arial" w:cs="Arial"/>
        </w:rPr>
      </w:pPr>
      <w:r w:rsidRPr="006F4420">
        <w:rPr>
          <w:rFonts w:ascii="Arial" w:hAnsi="Arial" w:cs="Arial"/>
        </w:rPr>
        <w:t>Desenvolver e aplicar ações de promoção à saúde para mulheres adultas</w:t>
      </w:r>
      <w:r>
        <w:rPr>
          <w:rFonts w:ascii="Arial" w:hAnsi="Arial" w:cs="Arial"/>
        </w:rPr>
        <w:t>.</w:t>
      </w:r>
      <w:r w:rsidRPr="006F4420">
        <w:rPr>
          <w:rFonts w:ascii="Arial" w:hAnsi="Arial" w:cs="Arial"/>
        </w:rPr>
        <w:t xml:space="preserve"> </w:t>
      </w:r>
    </w:p>
    <w:p w14:paraId="4C6B947C" w14:textId="654A3BA7" w:rsidR="00E60EEE" w:rsidRDefault="00E60EEE" w:rsidP="00D70EEB">
      <w:pPr>
        <w:tabs>
          <w:tab w:val="left" w:pos="2736"/>
        </w:tabs>
        <w:spacing w:before="120" w:after="120" w:line="360" w:lineRule="auto"/>
        <w:jc w:val="both"/>
        <w:rPr>
          <w:rStyle w:val="A0"/>
          <w:rFonts w:ascii="Arial" w:hAnsi="Arial" w:cs="Arial"/>
          <w:b/>
          <w:bCs/>
          <w:color w:val="auto"/>
        </w:rPr>
      </w:pPr>
      <w:r w:rsidRPr="00E338F6">
        <w:rPr>
          <w:rStyle w:val="A0"/>
          <w:rFonts w:ascii="Arial" w:hAnsi="Arial" w:cs="Arial"/>
          <w:b/>
          <w:bCs/>
          <w:color w:val="auto"/>
        </w:rPr>
        <w:t>Objetivos específicos:</w:t>
      </w:r>
      <w:r w:rsidR="00D70EEB">
        <w:rPr>
          <w:rStyle w:val="A0"/>
          <w:rFonts w:ascii="Arial" w:hAnsi="Arial" w:cs="Arial"/>
          <w:b/>
          <w:bCs/>
          <w:color w:val="auto"/>
        </w:rPr>
        <w:tab/>
      </w:r>
    </w:p>
    <w:p w14:paraId="7ECD1A53" w14:textId="77777777" w:rsidR="007A12B6" w:rsidRPr="007A12B6" w:rsidRDefault="007A12B6" w:rsidP="007A12B6">
      <w:pPr>
        <w:pStyle w:val="PargrafodaLista"/>
        <w:numPr>
          <w:ilvl w:val="0"/>
          <w:numId w:val="14"/>
        </w:numPr>
        <w:spacing w:after="0" w:line="360" w:lineRule="auto"/>
        <w:jc w:val="both"/>
        <w:rPr>
          <w:rFonts w:ascii="Arial" w:hAnsi="Arial" w:cs="Arial"/>
        </w:rPr>
      </w:pPr>
      <w:r w:rsidRPr="007A12B6">
        <w:rPr>
          <w:rFonts w:ascii="Arial" w:hAnsi="Arial" w:cs="Arial"/>
        </w:rPr>
        <w:t>Propiciar encontros presenciais com grupos de mulheres, viabilizando a troca de experiências e conhecimento voltado à saúde;</w:t>
      </w:r>
    </w:p>
    <w:p w14:paraId="1B560D42" w14:textId="77777777" w:rsidR="007A12B6" w:rsidRPr="007A12B6" w:rsidRDefault="007A12B6" w:rsidP="007A12B6">
      <w:pPr>
        <w:pStyle w:val="PargrafodaLista"/>
        <w:numPr>
          <w:ilvl w:val="0"/>
          <w:numId w:val="14"/>
        </w:numPr>
        <w:spacing w:after="0" w:line="360" w:lineRule="auto"/>
        <w:jc w:val="both"/>
        <w:rPr>
          <w:rFonts w:ascii="Arial" w:hAnsi="Arial" w:cs="Arial"/>
        </w:rPr>
      </w:pPr>
      <w:r w:rsidRPr="007A12B6">
        <w:rPr>
          <w:rFonts w:ascii="Arial" w:hAnsi="Arial" w:cs="Arial"/>
        </w:rPr>
        <w:t>Expor conteúdos sobre alimentação saudável, bem como contribuir com orientações para produção de preparações econômicas e saudáveis;</w:t>
      </w:r>
    </w:p>
    <w:p w14:paraId="7D36EBB3" w14:textId="77777777" w:rsidR="007A12B6" w:rsidRPr="007A12B6" w:rsidRDefault="007A12B6" w:rsidP="007A12B6">
      <w:pPr>
        <w:pStyle w:val="PargrafodaLista"/>
        <w:numPr>
          <w:ilvl w:val="0"/>
          <w:numId w:val="14"/>
        </w:numPr>
        <w:spacing w:after="0" w:line="360" w:lineRule="auto"/>
        <w:jc w:val="both"/>
        <w:rPr>
          <w:rFonts w:ascii="Arial" w:hAnsi="Arial" w:cs="Arial"/>
        </w:rPr>
      </w:pPr>
      <w:r w:rsidRPr="007A12B6">
        <w:rPr>
          <w:rFonts w:ascii="Arial" w:hAnsi="Arial" w:cs="Arial"/>
        </w:rPr>
        <w:t>Explicar sobre plantas medicinais e seus benefícios;</w:t>
      </w:r>
    </w:p>
    <w:p w14:paraId="0FD95180" w14:textId="77777777" w:rsidR="007A12B6" w:rsidRPr="007A12B6" w:rsidRDefault="007A12B6" w:rsidP="007A12B6">
      <w:pPr>
        <w:pStyle w:val="PargrafodaLista"/>
        <w:numPr>
          <w:ilvl w:val="0"/>
          <w:numId w:val="14"/>
        </w:numPr>
        <w:spacing w:after="0" w:line="360" w:lineRule="auto"/>
        <w:jc w:val="both"/>
        <w:rPr>
          <w:rFonts w:ascii="Arial" w:hAnsi="Arial" w:cs="Arial"/>
        </w:rPr>
      </w:pPr>
      <w:r w:rsidRPr="007A12B6">
        <w:rPr>
          <w:rFonts w:ascii="Arial" w:hAnsi="Arial" w:cs="Arial"/>
        </w:rPr>
        <w:t>Fomentar a importância do autocuidado e da realização periódica de check-ups;</w:t>
      </w:r>
    </w:p>
    <w:p w14:paraId="03F0AF1B" w14:textId="77777777" w:rsidR="007A12B6" w:rsidRPr="007A12B6" w:rsidRDefault="007A12B6" w:rsidP="007A12B6">
      <w:pPr>
        <w:pStyle w:val="PargrafodaLista"/>
        <w:numPr>
          <w:ilvl w:val="0"/>
          <w:numId w:val="14"/>
        </w:numPr>
        <w:spacing w:after="0" w:line="360" w:lineRule="auto"/>
        <w:jc w:val="both"/>
        <w:rPr>
          <w:rFonts w:ascii="Arial" w:hAnsi="Arial" w:cs="Arial"/>
        </w:rPr>
      </w:pPr>
      <w:r w:rsidRPr="007A12B6">
        <w:rPr>
          <w:rFonts w:ascii="Arial" w:hAnsi="Arial" w:cs="Arial"/>
        </w:rPr>
        <w:t>Colaborar com a promoção da saúde incentivando a adoção de posturas saudáveis;</w:t>
      </w:r>
    </w:p>
    <w:p w14:paraId="47E15E9D" w14:textId="77777777" w:rsidR="007A12B6" w:rsidRPr="007A12B6" w:rsidRDefault="007A12B6" w:rsidP="007A12B6">
      <w:pPr>
        <w:pStyle w:val="PargrafodaLista"/>
        <w:numPr>
          <w:ilvl w:val="0"/>
          <w:numId w:val="14"/>
        </w:numPr>
        <w:spacing w:after="0" w:line="360" w:lineRule="auto"/>
        <w:jc w:val="both"/>
        <w:rPr>
          <w:rFonts w:ascii="Arial" w:hAnsi="Arial" w:cs="Arial"/>
        </w:rPr>
      </w:pPr>
      <w:r w:rsidRPr="007A12B6">
        <w:rPr>
          <w:rFonts w:ascii="Arial" w:hAnsi="Arial" w:cs="Arial"/>
        </w:rPr>
        <w:t>Incentivar a prática regular de atividades físicas;</w:t>
      </w:r>
    </w:p>
    <w:p w14:paraId="5051C451" w14:textId="77777777" w:rsidR="007A12B6" w:rsidRPr="007A12B6" w:rsidRDefault="007A12B6" w:rsidP="007A12B6">
      <w:pPr>
        <w:pStyle w:val="PargrafodaLista"/>
        <w:numPr>
          <w:ilvl w:val="0"/>
          <w:numId w:val="14"/>
        </w:numPr>
        <w:spacing w:after="0" w:line="360" w:lineRule="auto"/>
        <w:jc w:val="both"/>
        <w:rPr>
          <w:rFonts w:ascii="Arial" w:hAnsi="Arial" w:cs="Arial"/>
        </w:rPr>
      </w:pPr>
      <w:r w:rsidRPr="007A12B6">
        <w:rPr>
          <w:rFonts w:ascii="Arial" w:hAnsi="Arial" w:cs="Arial"/>
        </w:rPr>
        <w:t>Discutir aspectos da saúde mental da mulher, abordando temas como estresse, ansiedade, autoestima e equilíbrio emocional;</w:t>
      </w:r>
    </w:p>
    <w:p w14:paraId="52972FC3" w14:textId="77777777" w:rsidR="007A12B6" w:rsidRPr="007A12B6" w:rsidRDefault="007A12B6" w:rsidP="007A12B6">
      <w:pPr>
        <w:pStyle w:val="PargrafodaLista"/>
        <w:numPr>
          <w:ilvl w:val="0"/>
          <w:numId w:val="14"/>
        </w:numPr>
        <w:spacing w:after="0" w:line="360" w:lineRule="auto"/>
        <w:jc w:val="both"/>
        <w:rPr>
          <w:rFonts w:ascii="Arial" w:hAnsi="Arial" w:cs="Arial"/>
        </w:rPr>
      </w:pPr>
      <w:r w:rsidRPr="007A12B6">
        <w:rPr>
          <w:rFonts w:ascii="Arial" w:hAnsi="Arial" w:cs="Arial"/>
        </w:rPr>
        <w:t>Promover rodas de conversa sobre sexualidade, saúde ginecológica e prevenção de doenças;</w:t>
      </w:r>
    </w:p>
    <w:p w14:paraId="414E4131" w14:textId="77777777" w:rsidR="007A12B6" w:rsidRPr="007A12B6" w:rsidRDefault="007A12B6" w:rsidP="007A12B6">
      <w:pPr>
        <w:pStyle w:val="PargrafodaLista"/>
        <w:numPr>
          <w:ilvl w:val="0"/>
          <w:numId w:val="14"/>
        </w:numPr>
        <w:spacing w:after="0" w:line="360" w:lineRule="auto"/>
        <w:jc w:val="both"/>
        <w:rPr>
          <w:rFonts w:ascii="Arial" w:hAnsi="Arial" w:cs="Arial"/>
        </w:rPr>
      </w:pPr>
      <w:r w:rsidRPr="007A12B6">
        <w:rPr>
          <w:rFonts w:ascii="Arial" w:hAnsi="Arial" w:cs="Arial"/>
        </w:rPr>
        <w:t>Estimular a autonomia e o protagonismo feminino no cuidado com a própria saúde;</w:t>
      </w:r>
    </w:p>
    <w:p w14:paraId="7B0A0870" w14:textId="77777777" w:rsidR="007A12B6" w:rsidRPr="007A12B6" w:rsidRDefault="007A12B6" w:rsidP="007A12B6">
      <w:pPr>
        <w:pStyle w:val="PargrafodaLista"/>
        <w:numPr>
          <w:ilvl w:val="0"/>
          <w:numId w:val="14"/>
        </w:numPr>
        <w:spacing w:after="0" w:line="360" w:lineRule="auto"/>
        <w:jc w:val="both"/>
        <w:rPr>
          <w:rFonts w:ascii="Arial" w:hAnsi="Arial" w:cs="Arial"/>
        </w:rPr>
      </w:pPr>
      <w:r w:rsidRPr="007A12B6">
        <w:rPr>
          <w:rFonts w:ascii="Arial" w:hAnsi="Arial" w:cs="Arial"/>
        </w:rPr>
        <w:t>Orientar sobre o uso racional de medicamentos e os riscos da automedicação;</w:t>
      </w:r>
    </w:p>
    <w:p w14:paraId="4AF2AECB" w14:textId="77777777" w:rsidR="007A12B6" w:rsidRPr="007A12B6" w:rsidRDefault="007A12B6" w:rsidP="007A12B6">
      <w:pPr>
        <w:spacing w:after="0" w:line="360" w:lineRule="auto"/>
        <w:jc w:val="both"/>
        <w:rPr>
          <w:rFonts w:ascii="Arial" w:hAnsi="Arial" w:cs="Arial"/>
        </w:rPr>
      </w:pPr>
    </w:p>
    <w:p w14:paraId="5B287032" w14:textId="77777777" w:rsidR="007A12B6" w:rsidRPr="007A12B6" w:rsidRDefault="007A12B6" w:rsidP="007A12B6">
      <w:pPr>
        <w:pStyle w:val="PargrafodaLista"/>
        <w:numPr>
          <w:ilvl w:val="0"/>
          <w:numId w:val="14"/>
        </w:numPr>
        <w:spacing w:after="0" w:line="360" w:lineRule="auto"/>
        <w:jc w:val="both"/>
        <w:rPr>
          <w:rFonts w:ascii="Arial" w:hAnsi="Arial" w:cs="Arial"/>
        </w:rPr>
      </w:pPr>
      <w:r w:rsidRPr="007A12B6">
        <w:rPr>
          <w:rFonts w:ascii="Arial" w:hAnsi="Arial" w:cs="Arial"/>
        </w:rPr>
        <w:t>Abordar os impactos da dupla ou tripla jornada na saúde da mulher e estratégias para o autocuidado nesse contexto;</w:t>
      </w:r>
    </w:p>
    <w:p w14:paraId="74F67443" w14:textId="77777777" w:rsidR="007A12B6" w:rsidRPr="007A12B6" w:rsidRDefault="007A12B6" w:rsidP="007A12B6">
      <w:pPr>
        <w:pStyle w:val="PargrafodaLista"/>
        <w:numPr>
          <w:ilvl w:val="0"/>
          <w:numId w:val="14"/>
        </w:numPr>
        <w:spacing w:after="0" w:line="360" w:lineRule="auto"/>
        <w:jc w:val="both"/>
        <w:rPr>
          <w:rFonts w:ascii="Arial" w:hAnsi="Arial" w:cs="Arial"/>
        </w:rPr>
      </w:pPr>
      <w:r w:rsidRPr="007A12B6">
        <w:rPr>
          <w:rFonts w:ascii="Arial" w:hAnsi="Arial" w:cs="Arial"/>
        </w:rPr>
        <w:lastRenderedPageBreak/>
        <w:t>Informar sobre os direitos das mulheres em relação à saúde no Sistema Único de Saúde (SUS);</w:t>
      </w:r>
    </w:p>
    <w:p w14:paraId="15355FC6" w14:textId="345AAE13" w:rsidR="007A12B6" w:rsidRPr="007A12B6" w:rsidRDefault="007A12B6" w:rsidP="007A12B6">
      <w:pPr>
        <w:pStyle w:val="PargrafodaLista"/>
        <w:numPr>
          <w:ilvl w:val="0"/>
          <w:numId w:val="14"/>
        </w:numPr>
        <w:spacing w:after="0" w:line="360" w:lineRule="auto"/>
        <w:jc w:val="both"/>
        <w:rPr>
          <w:rFonts w:ascii="Arial" w:hAnsi="Arial" w:cs="Arial"/>
        </w:rPr>
      </w:pPr>
      <w:r w:rsidRPr="007A12B6">
        <w:rPr>
          <w:rFonts w:ascii="Arial" w:hAnsi="Arial" w:cs="Arial"/>
        </w:rPr>
        <w:t>Incentivar o fortalecimento de redes de apoio entre mulheres como estratégia de cuidado coletivo e promoção do bem-estar.</w:t>
      </w:r>
    </w:p>
    <w:p w14:paraId="15D4CD19" w14:textId="77777777" w:rsidR="007A12B6" w:rsidRPr="007A12B6" w:rsidRDefault="007A12B6" w:rsidP="007A12B6">
      <w:pPr>
        <w:spacing w:after="0" w:line="360" w:lineRule="auto"/>
        <w:jc w:val="both"/>
        <w:rPr>
          <w:rFonts w:ascii="Arial" w:hAnsi="Arial" w:cs="Arial"/>
        </w:rPr>
      </w:pPr>
    </w:p>
    <w:p w14:paraId="5C904C7D" w14:textId="77777777"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O estudante deverá apresentar algum conhecimento mínimo prévio?</w:t>
      </w:r>
    </w:p>
    <w:p w14:paraId="26D345C8" w14:textId="77777777" w:rsidR="00E60EEE" w:rsidRDefault="00E60EEE" w:rsidP="00105181">
      <w:pPr>
        <w:spacing w:after="0" w:line="360" w:lineRule="auto"/>
        <w:ind w:firstLine="709"/>
        <w:jc w:val="both"/>
        <w:rPr>
          <w:rFonts w:ascii="Arial" w:hAnsi="Arial" w:cs="Arial"/>
        </w:rPr>
      </w:pPr>
      <w:r w:rsidRPr="00E338F6">
        <w:rPr>
          <w:rFonts w:ascii="Arial" w:hAnsi="Arial" w:cs="Arial"/>
        </w:rPr>
        <w:t>O estudante deverá ter conhecimento sobre os conteúdos relacionados a sua área de formação que serão trabalhados com os participantes, que corroborem em suas pesquisas para agregar novos conhecimentos que serão transmitidos aos participantes.</w:t>
      </w:r>
    </w:p>
    <w:p w14:paraId="43834354" w14:textId="77777777" w:rsidR="007A12B6" w:rsidRPr="00E338F6" w:rsidRDefault="007A12B6" w:rsidP="00105181">
      <w:pPr>
        <w:spacing w:after="0" w:line="360" w:lineRule="auto"/>
        <w:ind w:firstLine="709"/>
        <w:jc w:val="both"/>
        <w:rPr>
          <w:rFonts w:ascii="Arial" w:hAnsi="Arial" w:cs="Arial"/>
        </w:rPr>
      </w:pPr>
    </w:p>
    <w:p w14:paraId="1228D27D" w14:textId="77777777" w:rsidR="00E60EEE" w:rsidRPr="006F4420"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7D4AC4">
        <w:rPr>
          <w:rFonts w:ascii="Arial" w:hAnsi="Arial" w:cs="Arial"/>
          <w:b/>
          <w:bCs/>
        </w:rPr>
        <w:t>Justificativa</w:t>
      </w:r>
    </w:p>
    <w:p w14:paraId="6FDA3B4C" w14:textId="77777777" w:rsidR="007A12B6" w:rsidRPr="007A12B6" w:rsidRDefault="007A12B6" w:rsidP="007A12B6">
      <w:pPr>
        <w:spacing w:after="0" w:line="360" w:lineRule="auto"/>
        <w:ind w:firstLine="708"/>
        <w:jc w:val="both"/>
        <w:rPr>
          <w:rStyle w:val="A0"/>
          <w:rFonts w:ascii="Arial" w:hAnsi="Arial" w:cs="Arial"/>
          <w:color w:val="auto"/>
        </w:rPr>
      </w:pPr>
      <w:r w:rsidRPr="007A12B6">
        <w:rPr>
          <w:rStyle w:val="A0"/>
          <w:rFonts w:ascii="Arial" w:hAnsi="Arial" w:cs="Arial"/>
          <w:color w:val="auto"/>
        </w:rPr>
        <w:t>A promoção da saúde da mulher adulta é um campo prioritário de atuação em contextos sociais marcados por desigualdades de gênero, acesso limitado à informação e desafios impostos pela rotina contemporânea. Apesar dos avanços nas políticas públicas voltadas à saúde da mulher, ainda se observa a persistência de vulnerabilidades associadas à dupla ou tripla jornada de trabalho, à desigualdade salarial, à sobrecarga de cuidados e à ausência de espaços coletivos de escuta, acolhimento e orientação.</w:t>
      </w:r>
    </w:p>
    <w:p w14:paraId="06288CBF" w14:textId="77777777" w:rsidR="007A12B6" w:rsidRPr="007A12B6" w:rsidRDefault="007A12B6" w:rsidP="007A12B6">
      <w:pPr>
        <w:spacing w:after="0" w:line="360" w:lineRule="auto"/>
        <w:ind w:firstLine="708"/>
        <w:jc w:val="both"/>
        <w:rPr>
          <w:rStyle w:val="A0"/>
          <w:rFonts w:ascii="Arial" w:hAnsi="Arial" w:cs="Arial"/>
          <w:color w:val="auto"/>
        </w:rPr>
      </w:pPr>
      <w:r w:rsidRPr="007A12B6">
        <w:rPr>
          <w:rStyle w:val="A0"/>
          <w:rFonts w:ascii="Arial" w:hAnsi="Arial" w:cs="Arial"/>
          <w:color w:val="auto"/>
        </w:rPr>
        <w:t>Dados recentes do IBGE (2022) mostram que as mulheres representam mais da metade da população catarinense (50,7%) e são responsáveis por cerca de 44,6% dos domicílios. No entanto, continuam enfrentando desigualdade de rendimentos: em Santa Catarina, mulheres ganham em média 23,8% menos que os homens. Tais dados revelam um cenário de disparidades que afeta diretamente a autonomia, o acesso à saúde de qualidade e as possibilidades de autocuidado.</w:t>
      </w:r>
    </w:p>
    <w:p w14:paraId="52BA1B09" w14:textId="77777777" w:rsidR="007A12B6" w:rsidRPr="007A12B6" w:rsidRDefault="007A12B6" w:rsidP="007A12B6">
      <w:pPr>
        <w:spacing w:after="0" w:line="360" w:lineRule="auto"/>
        <w:ind w:firstLine="708"/>
        <w:jc w:val="both"/>
        <w:rPr>
          <w:rStyle w:val="A0"/>
          <w:rFonts w:ascii="Arial" w:hAnsi="Arial" w:cs="Arial"/>
          <w:color w:val="auto"/>
        </w:rPr>
      </w:pPr>
      <w:r w:rsidRPr="007A12B6">
        <w:rPr>
          <w:rStyle w:val="A0"/>
          <w:rFonts w:ascii="Arial" w:hAnsi="Arial" w:cs="Arial"/>
          <w:color w:val="auto"/>
        </w:rPr>
        <w:t>Além disso, as mulheres são as principais usuárias do Sistema Único de Saúde (SUS), correspondendo a cerca de 70% dos atendimentos, especialmente em relação às Doenças Crônicas Não Transmissíveis (DCNT), que afetam significativamente essa população. A presença dessas doenças está fortemente ligada a fatores como alimentação inadequada, sedentarismo, estresse e dificuldades de acesso a práticas preventivas e educativas.</w:t>
      </w:r>
    </w:p>
    <w:p w14:paraId="48AC1537" w14:textId="77777777" w:rsidR="007A12B6" w:rsidRPr="007A12B6" w:rsidRDefault="007A12B6" w:rsidP="007A12B6">
      <w:pPr>
        <w:spacing w:after="0" w:line="360" w:lineRule="auto"/>
        <w:ind w:firstLine="708"/>
        <w:jc w:val="both"/>
        <w:rPr>
          <w:rStyle w:val="A0"/>
          <w:rFonts w:ascii="Arial" w:hAnsi="Arial" w:cs="Arial"/>
          <w:color w:val="auto"/>
        </w:rPr>
      </w:pPr>
    </w:p>
    <w:p w14:paraId="0CB6BCDE" w14:textId="77777777" w:rsidR="007A12B6" w:rsidRPr="007A12B6" w:rsidRDefault="007A12B6" w:rsidP="007A12B6">
      <w:pPr>
        <w:spacing w:after="0" w:line="360" w:lineRule="auto"/>
        <w:ind w:firstLine="708"/>
        <w:jc w:val="both"/>
        <w:rPr>
          <w:rStyle w:val="A0"/>
          <w:rFonts w:ascii="Arial" w:hAnsi="Arial" w:cs="Arial"/>
          <w:color w:val="auto"/>
        </w:rPr>
      </w:pPr>
      <w:r w:rsidRPr="007A12B6">
        <w:rPr>
          <w:rStyle w:val="A0"/>
          <w:rFonts w:ascii="Arial" w:hAnsi="Arial" w:cs="Arial"/>
          <w:color w:val="auto"/>
        </w:rPr>
        <w:lastRenderedPageBreak/>
        <w:t>Nesse contexto, este projeto de extensão justifica-se pela necessidade de oferecer um espaço educativo, participativo e acolhedor que contribua com a ampliação do conhecimento em saúde, fortalecendo a autonomia feminina e promovendo hábitos saudáveis de vida. O foco em encontros presenciais com mulheres adultas permite não apenas a disseminação de informações qualificadas sobre alimentação, autocuidado, saúde mental, sexualidade e uso de plantas medicinais, mas também o fortalecimento de vínculos e redes de apoio — fundamentais para o bem-estar físico e emocional.</w:t>
      </w:r>
    </w:p>
    <w:p w14:paraId="794709D9" w14:textId="77777777" w:rsidR="007A12B6" w:rsidRPr="007A12B6" w:rsidRDefault="007A12B6" w:rsidP="007A12B6">
      <w:pPr>
        <w:spacing w:after="0" w:line="360" w:lineRule="auto"/>
        <w:ind w:firstLine="708"/>
        <w:jc w:val="both"/>
        <w:rPr>
          <w:rStyle w:val="A0"/>
          <w:rFonts w:ascii="Arial" w:hAnsi="Arial" w:cs="Arial"/>
          <w:color w:val="auto"/>
        </w:rPr>
      </w:pPr>
      <w:r w:rsidRPr="007A12B6">
        <w:rPr>
          <w:rStyle w:val="A0"/>
          <w:rFonts w:ascii="Arial" w:hAnsi="Arial" w:cs="Arial"/>
          <w:color w:val="auto"/>
        </w:rPr>
        <w:t xml:space="preserve">Ao fomentar práticas de promoção da saúde com abordagem integral e interseccional, o projeto contribui para a redução de desigualdades sociais e para a melhoria da qualidade de vida de mulheres que, embora não estejam na velhice, vivenciam um período determinante para a construção de um envelhecimento saudável e digno. Além disso, fortalece a articulação entre universidade e comunidade, cumprindo sua função social por meio de ações </w:t>
      </w:r>
      <w:proofErr w:type="spellStart"/>
      <w:r w:rsidRPr="007A12B6">
        <w:rPr>
          <w:rStyle w:val="A0"/>
          <w:rFonts w:ascii="Arial" w:hAnsi="Arial" w:cs="Arial"/>
          <w:color w:val="auto"/>
        </w:rPr>
        <w:t>extensionistas</w:t>
      </w:r>
      <w:proofErr w:type="spellEnd"/>
      <w:r w:rsidRPr="007A12B6">
        <w:rPr>
          <w:rStyle w:val="A0"/>
          <w:rFonts w:ascii="Arial" w:hAnsi="Arial" w:cs="Arial"/>
          <w:color w:val="auto"/>
        </w:rPr>
        <w:t xml:space="preserve"> com impacto direto na realidade local.</w:t>
      </w:r>
    </w:p>
    <w:p w14:paraId="6A86A370" w14:textId="77777777" w:rsidR="00242530" w:rsidRDefault="00242530" w:rsidP="00105181">
      <w:pPr>
        <w:spacing w:after="0" w:line="360" w:lineRule="auto"/>
        <w:ind w:firstLine="708"/>
        <w:jc w:val="both"/>
        <w:rPr>
          <w:rStyle w:val="A0"/>
          <w:rFonts w:ascii="Arial" w:hAnsi="Arial" w:cs="Arial"/>
          <w:color w:val="auto"/>
        </w:rPr>
      </w:pPr>
    </w:p>
    <w:p w14:paraId="2783844C" w14:textId="77777777"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Style w:val="A0"/>
          <w:rFonts w:ascii="Arial" w:hAnsi="Arial" w:cs="Arial"/>
          <w:b/>
          <w:bCs/>
          <w:color w:val="auto"/>
        </w:rPr>
      </w:pPr>
      <w:r w:rsidRPr="00E338F6">
        <w:rPr>
          <w:rFonts w:ascii="Arial" w:hAnsi="Arial" w:cs="Arial"/>
          <w:b/>
          <w:bCs/>
        </w:rPr>
        <w:t>Metodologia</w:t>
      </w:r>
    </w:p>
    <w:p w14:paraId="7B7710C7" w14:textId="77777777" w:rsidR="00E60EEE" w:rsidRPr="00E338F6" w:rsidRDefault="00E60EEE" w:rsidP="00E60EEE">
      <w:pPr>
        <w:spacing w:after="120" w:line="240" w:lineRule="auto"/>
        <w:jc w:val="both"/>
        <w:rPr>
          <w:rFonts w:ascii="Arial" w:hAnsi="Arial" w:cs="Arial"/>
          <w:i/>
          <w:iCs/>
        </w:rPr>
      </w:pPr>
    </w:p>
    <w:p w14:paraId="49F955D5" w14:textId="77777777" w:rsidR="00D70EEB" w:rsidRPr="00D70EEB" w:rsidRDefault="00D70EEB" w:rsidP="00D70EEB">
      <w:pPr>
        <w:spacing w:after="0" w:line="360" w:lineRule="auto"/>
        <w:ind w:firstLine="708"/>
        <w:jc w:val="both"/>
        <w:rPr>
          <w:rFonts w:ascii="Arial" w:hAnsi="Arial" w:cs="Arial"/>
        </w:rPr>
      </w:pPr>
      <w:r w:rsidRPr="00D70EEB">
        <w:rPr>
          <w:rFonts w:ascii="Arial" w:hAnsi="Arial" w:cs="Arial"/>
        </w:rPr>
        <w:t>O projeto de extensão será desenvolvido por meio de encontros presenciais, com a formação de três grupos distintos, cada um composto por no máximo 10 mulheres adultas. A abordagem metodológica será participativa e dialógica, utilizando rodas de conversa, oficinas práticas e orientações, com o objetivo de promover a troca de experiências e a construção coletiva do conhecimento.</w:t>
      </w:r>
    </w:p>
    <w:p w14:paraId="31BCD3CB" w14:textId="77777777" w:rsidR="00D70EEB" w:rsidRPr="00D70EEB" w:rsidRDefault="00D70EEB" w:rsidP="00D70EEB">
      <w:pPr>
        <w:spacing w:after="0" w:line="360" w:lineRule="auto"/>
        <w:ind w:firstLine="708"/>
        <w:jc w:val="both"/>
        <w:rPr>
          <w:rFonts w:ascii="Arial" w:hAnsi="Arial" w:cs="Arial"/>
        </w:rPr>
      </w:pPr>
      <w:r w:rsidRPr="00D70EEB">
        <w:rPr>
          <w:rFonts w:ascii="Arial" w:hAnsi="Arial" w:cs="Arial"/>
        </w:rPr>
        <w:t xml:space="preserve">O público-alvo será composto por mulheres com idade superior a 18 anos, residentes do município, que serão recrutadas em parceria com diferentes instituições locais, tais como Unidades Básicas de Saúde (UBS), Centros de Referência de Assistência Social (CRAS), grupos de igreja, associações, empresas e a Rede Feminina de Combate ao Câncer. A escolha dos grupos será definida pelo aluno </w:t>
      </w:r>
      <w:proofErr w:type="spellStart"/>
      <w:r w:rsidRPr="00D70EEB">
        <w:rPr>
          <w:rFonts w:ascii="Arial" w:hAnsi="Arial" w:cs="Arial"/>
        </w:rPr>
        <w:t>extensionista</w:t>
      </w:r>
      <w:proofErr w:type="spellEnd"/>
      <w:r w:rsidRPr="00D70EEB">
        <w:rPr>
          <w:rFonts w:ascii="Arial" w:hAnsi="Arial" w:cs="Arial"/>
        </w:rPr>
        <w:t>, em comum acordo com a coordenação do projeto, buscando abranger a diversidade socioeconômica da população feminina local.</w:t>
      </w:r>
    </w:p>
    <w:p w14:paraId="08E31DDE" w14:textId="68E65982" w:rsidR="00D70EEB" w:rsidRDefault="00D70EEB" w:rsidP="00D70EEB">
      <w:pPr>
        <w:spacing w:after="0" w:line="360" w:lineRule="auto"/>
        <w:ind w:firstLine="708"/>
        <w:jc w:val="both"/>
        <w:rPr>
          <w:rFonts w:ascii="Arial" w:hAnsi="Arial" w:cs="Arial"/>
        </w:rPr>
      </w:pPr>
      <w:r w:rsidRPr="00D70EEB">
        <w:rPr>
          <w:rFonts w:ascii="Arial" w:hAnsi="Arial" w:cs="Arial"/>
        </w:rPr>
        <w:t xml:space="preserve">A metodologia será estruturada em </w:t>
      </w:r>
      <w:r w:rsidR="009F48C2">
        <w:rPr>
          <w:rFonts w:ascii="Arial" w:hAnsi="Arial" w:cs="Arial"/>
        </w:rPr>
        <w:t>três</w:t>
      </w:r>
      <w:r w:rsidRPr="00D70EEB">
        <w:rPr>
          <w:rFonts w:ascii="Arial" w:hAnsi="Arial" w:cs="Arial"/>
        </w:rPr>
        <w:t xml:space="preserve"> etapas principais, conforme detalhado abaixo:</w:t>
      </w:r>
    </w:p>
    <w:p w14:paraId="0BFD8A4E" w14:textId="77777777" w:rsidR="00D70EEB" w:rsidRDefault="00D70EEB" w:rsidP="00242530">
      <w:pPr>
        <w:spacing w:after="0" w:line="360" w:lineRule="auto"/>
        <w:ind w:firstLine="708"/>
        <w:jc w:val="both"/>
        <w:rPr>
          <w:rFonts w:ascii="Arial" w:hAnsi="Arial" w:cs="Arial"/>
        </w:rPr>
      </w:pPr>
    </w:p>
    <w:p w14:paraId="335E4EAB" w14:textId="77777777" w:rsidR="009F48C2" w:rsidRPr="009F48C2" w:rsidRDefault="009F48C2" w:rsidP="009F48C2">
      <w:pPr>
        <w:spacing w:after="0" w:line="360" w:lineRule="auto"/>
        <w:ind w:firstLine="708"/>
        <w:jc w:val="both"/>
        <w:rPr>
          <w:rFonts w:ascii="Arial" w:hAnsi="Arial" w:cs="Arial"/>
          <w:b/>
        </w:rPr>
      </w:pPr>
      <w:r w:rsidRPr="009F48C2">
        <w:rPr>
          <w:rFonts w:ascii="Arial" w:hAnsi="Arial" w:cs="Arial"/>
          <w:b/>
        </w:rPr>
        <w:lastRenderedPageBreak/>
        <w:t>Etapa 1: Planejamento e Acolhimento do Grupo</w:t>
      </w:r>
    </w:p>
    <w:p w14:paraId="751A2A4C" w14:textId="77777777" w:rsidR="009F48C2" w:rsidRDefault="009F48C2" w:rsidP="009F48C2">
      <w:pPr>
        <w:spacing w:after="0" w:line="360" w:lineRule="auto"/>
        <w:jc w:val="both"/>
        <w:rPr>
          <w:rFonts w:ascii="Arial" w:hAnsi="Arial" w:cs="Arial"/>
        </w:rPr>
      </w:pPr>
    </w:p>
    <w:p w14:paraId="6908D001" w14:textId="77777777" w:rsidR="009F48C2" w:rsidRDefault="009F48C2" w:rsidP="009F48C2">
      <w:pPr>
        <w:pStyle w:val="PargrafodaLista"/>
        <w:numPr>
          <w:ilvl w:val="0"/>
          <w:numId w:val="15"/>
        </w:numPr>
        <w:spacing w:after="0" w:line="360" w:lineRule="auto"/>
        <w:jc w:val="both"/>
        <w:rPr>
          <w:rFonts w:ascii="Arial" w:hAnsi="Arial" w:cs="Arial"/>
        </w:rPr>
      </w:pPr>
      <w:r w:rsidRPr="009F48C2">
        <w:rPr>
          <w:rFonts w:ascii="Arial" w:hAnsi="Arial" w:cs="Arial"/>
          <w:b/>
        </w:rPr>
        <w:t>Contato Inicial e Apresentação do Projeto</w:t>
      </w:r>
      <w:r w:rsidRPr="009F48C2">
        <w:rPr>
          <w:rFonts w:ascii="Arial" w:hAnsi="Arial" w:cs="Arial"/>
        </w:rPr>
        <w:t>: O acadêmico fará um contato inicial com o responsável de cada grupo parceiro (por exemplo, gestor da UBS, líder da associação, etc.) para apresentar o projeto de extensão, seus objetivos e a metodologia proposta. Serão discutidas as necessidades específicas do público-alvo e realizados os ajustes necessários no cronograma e nos temas a serem abordados.</w:t>
      </w:r>
    </w:p>
    <w:p w14:paraId="0B02BB47" w14:textId="122094DA" w:rsidR="009F48C2" w:rsidRPr="009F48C2" w:rsidRDefault="009F48C2" w:rsidP="009F48C2">
      <w:pPr>
        <w:pStyle w:val="PargrafodaLista"/>
        <w:numPr>
          <w:ilvl w:val="0"/>
          <w:numId w:val="15"/>
        </w:numPr>
        <w:spacing w:after="0" w:line="360" w:lineRule="auto"/>
        <w:jc w:val="both"/>
        <w:rPr>
          <w:rFonts w:ascii="Arial" w:hAnsi="Arial" w:cs="Arial"/>
        </w:rPr>
      </w:pPr>
      <w:r w:rsidRPr="009F48C2">
        <w:rPr>
          <w:rFonts w:ascii="Arial" w:hAnsi="Arial" w:cs="Arial"/>
          <w:b/>
        </w:rPr>
        <w:t>Primeiro Encontro com as Participantes</w:t>
      </w:r>
      <w:r w:rsidRPr="009F48C2">
        <w:rPr>
          <w:rFonts w:ascii="Arial" w:hAnsi="Arial" w:cs="Arial"/>
        </w:rPr>
        <w:t>: No primeiro encontro com as mulheres, o acadêmico se apresentará e apresentará a proposta do projeto de forma clara e acolhedora. Serão explicados os objetivos, a dinâmica dos encontros e a importância da participação de cada uma. Neste momento, também será estabelecido o calendário de atividades, em consenso com o grupo, para garantir a adesão e a frequência.</w:t>
      </w:r>
    </w:p>
    <w:p w14:paraId="02D73F9B" w14:textId="77777777" w:rsidR="009F48C2" w:rsidRDefault="009F48C2" w:rsidP="00242530">
      <w:pPr>
        <w:spacing w:after="0" w:line="360" w:lineRule="auto"/>
        <w:ind w:firstLine="708"/>
        <w:jc w:val="both"/>
        <w:rPr>
          <w:rFonts w:ascii="Arial" w:hAnsi="Arial" w:cs="Arial"/>
        </w:rPr>
      </w:pPr>
    </w:p>
    <w:p w14:paraId="65F8C1F8" w14:textId="77777777" w:rsidR="009F48C2" w:rsidRPr="009F48C2" w:rsidRDefault="009F48C2" w:rsidP="009F48C2">
      <w:pPr>
        <w:spacing w:after="0" w:line="360" w:lineRule="auto"/>
        <w:ind w:firstLine="708"/>
        <w:jc w:val="both"/>
        <w:rPr>
          <w:rFonts w:ascii="Arial" w:hAnsi="Arial" w:cs="Arial"/>
          <w:b/>
        </w:rPr>
      </w:pPr>
      <w:r w:rsidRPr="009F48C2">
        <w:rPr>
          <w:rFonts w:ascii="Arial" w:hAnsi="Arial" w:cs="Arial"/>
          <w:b/>
        </w:rPr>
        <w:t>Etapa 2: Execução das Oficinas e Rodas de Conversa</w:t>
      </w:r>
    </w:p>
    <w:p w14:paraId="2454408B" w14:textId="77777777" w:rsidR="009F48C2" w:rsidRDefault="009F48C2" w:rsidP="009F48C2">
      <w:pPr>
        <w:spacing w:after="0" w:line="360" w:lineRule="auto"/>
        <w:ind w:firstLine="708"/>
        <w:jc w:val="both"/>
        <w:rPr>
          <w:rFonts w:ascii="Arial" w:hAnsi="Arial" w:cs="Arial"/>
        </w:rPr>
      </w:pPr>
    </w:p>
    <w:p w14:paraId="16AFC240" w14:textId="13364726" w:rsidR="009F48C2" w:rsidRDefault="009F48C2" w:rsidP="009F48C2">
      <w:pPr>
        <w:spacing w:after="0" w:line="360" w:lineRule="auto"/>
        <w:ind w:firstLine="708"/>
        <w:jc w:val="both"/>
        <w:rPr>
          <w:rFonts w:ascii="Arial" w:hAnsi="Arial" w:cs="Arial"/>
        </w:rPr>
      </w:pPr>
      <w:r w:rsidRPr="009F48C2">
        <w:rPr>
          <w:rFonts w:ascii="Arial" w:hAnsi="Arial" w:cs="Arial"/>
        </w:rPr>
        <w:t>Esta etapa consiste na realização de encontros semanais ou quinzenais, com duração de aproximadamente 90 minutos, abordando os temas descritos abaixo de forma isolada ou complementar, conforme o cronograma estabelecido. Cada encontro incluirá uma parte teórica expositiva e uma parte prática ou de discussão, incentivando o protagonismo feminino.</w:t>
      </w:r>
    </w:p>
    <w:p w14:paraId="149EB7E8" w14:textId="77777777" w:rsidR="009F48C2" w:rsidRDefault="009F48C2" w:rsidP="009F48C2">
      <w:pPr>
        <w:spacing w:after="0" w:line="360" w:lineRule="auto"/>
        <w:jc w:val="both"/>
        <w:rPr>
          <w:rFonts w:ascii="Arial" w:hAnsi="Arial" w:cs="Arial"/>
        </w:rPr>
      </w:pPr>
    </w:p>
    <w:p w14:paraId="58D734E0" w14:textId="77777777" w:rsidR="009F48C2" w:rsidRPr="009F48C2" w:rsidRDefault="009F48C2" w:rsidP="009F48C2">
      <w:pPr>
        <w:spacing w:after="0" w:line="360" w:lineRule="auto"/>
        <w:ind w:firstLine="708"/>
        <w:jc w:val="both"/>
        <w:rPr>
          <w:rFonts w:ascii="Arial" w:hAnsi="Arial" w:cs="Arial"/>
          <w:b/>
        </w:rPr>
      </w:pPr>
      <w:r w:rsidRPr="009F48C2">
        <w:rPr>
          <w:rFonts w:ascii="Arial" w:hAnsi="Arial" w:cs="Arial"/>
          <w:b/>
        </w:rPr>
        <w:t>Etapa 3: Avaliação e Fechamento</w:t>
      </w:r>
    </w:p>
    <w:p w14:paraId="4569683A" w14:textId="77777777" w:rsidR="009F48C2" w:rsidRDefault="009F48C2" w:rsidP="009F48C2">
      <w:pPr>
        <w:spacing w:after="0" w:line="360" w:lineRule="auto"/>
        <w:ind w:firstLine="708"/>
        <w:jc w:val="both"/>
        <w:rPr>
          <w:rFonts w:ascii="Arial" w:hAnsi="Arial" w:cs="Arial"/>
        </w:rPr>
      </w:pPr>
    </w:p>
    <w:p w14:paraId="53145E33" w14:textId="77777777" w:rsidR="009F48C2" w:rsidRPr="009F48C2" w:rsidRDefault="009F48C2" w:rsidP="009F48C2">
      <w:pPr>
        <w:spacing w:after="0" w:line="360" w:lineRule="auto"/>
        <w:ind w:firstLine="708"/>
        <w:jc w:val="both"/>
        <w:rPr>
          <w:rFonts w:ascii="Arial" w:hAnsi="Arial" w:cs="Arial"/>
        </w:rPr>
      </w:pPr>
      <w:r w:rsidRPr="009F48C2">
        <w:rPr>
          <w:rFonts w:ascii="Arial" w:hAnsi="Arial" w:cs="Arial"/>
          <w:b/>
        </w:rPr>
        <w:t>Reunião de Fechamento</w:t>
      </w:r>
      <w:r w:rsidRPr="009F48C2">
        <w:rPr>
          <w:rFonts w:ascii="Arial" w:hAnsi="Arial" w:cs="Arial"/>
        </w:rPr>
        <w:t>: Ao término das atividades, o acadêmico agendará uma reunião com o gestor da instituição parceira para apresentar um relatório das atividades realizadas, os resultados obtidos (qualitativos e, se houver, quantitativos) e coletar feedback sobre a experiência.</w:t>
      </w:r>
    </w:p>
    <w:p w14:paraId="4F6EA8C9" w14:textId="77777777" w:rsidR="009F48C2" w:rsidRPr="009F48C2" w:rsidRDefault="009F48C2" w:rsidP="009F48C2">
      <w:pPr>
        <w:spacing w:after="0" w:line="360" w:lineRule="auto"/>
        <w:jc w:val="both"/>
        <w:rPr>
          <w:rFonts w:ascii="Arial" w:hAnsi="Arial" w:cs="Arial"/>
        </w:rPr>
      </w:pPr>
    </w:p>
    <w:p w14:paraId="4F3CCFC4" w14:textId="634E1430" w:rsidR="009F48C2" w:rsidRDefault="009F48C2" w:rsidP="009F48C2">
      <w:pPr>
        <w:spacing w:after="0" w:line="360" w:lineRule="auto"/>
        <w:ind w:firstLine="708"/>
        <w:jc w:val="both"/>
        <w:rPr>
          <w:rFonts w:ascii="Arial" w:hAnsi="Arial" w:cs="Arial"/>
        </w:rPr>
      </w:pPr>
      <w:r w:rsidRPr="009F48C2">
        <w:rPr>
          <w:rFonts w:ascii="Arial" w:hAnsi="Arial" w:cs="Arial"/>
          <w:b/>
        </w:rPr>
        <w:t>Avaliação do Projeto</w:t>
      </w:r>
      <w:r w:rsidRPr="009F48C2">
        <w:rPr>
          <w:rFonts w:ascii="Arial" w:hAnsi="Arial" w:cs="Arial"/>
        </w:rPr>
        <w:t xml:space="preserve">: A avaliação da efetividade do projeto será realizada por meio de questionários qualitativos aplicados às participantes no início e no final dos </w:t>
      </w:r>
      <w:r w:rsidRPr="009F48C2">
        <w:rPr>
          <w:rFonts w:ascii="Arial" w:hAnsi="Arial" w:cs="Arial"/>
        </w:rPr>
        <w:lastRenderedPageBreak/>
        <w:t>encontros, a fim de mensurar a percepção delas sobre o aumento do conhecimento e a adoção de novas práticas de autocuidado.</w:t>
      </w:r>
    </w:p>
    <w:p w14:paraId="280208A3" w14:textId="77777777" w:rsidR="009F48C2" w:rsidRDefault="009F48C2" w:rsidP="00242530">
      <w:pPr>
        <w:spacing w:after="0" w:line="360" w:lineRule="auto"/>
        <w:ind w:firstLine="708"/>
        <w:jc w:val="both"/>
        <w:rPr>
          <w:rFonts w:ascii="Arial" w:hAnsi="Arial" w:cs="Arial"/>
        </w:rPr>
      </w:pPr>
    </w:p>
    <w:p w14:paraId="71122862" w14:textId="7319AF2B" w:rsidR="009F48C2" w:rsidRPr="00B4162D" w:rsidRDefault="009F48C2" w:rsidP="009F48C2">
      <w:pPr>
        <w:spacing w:after="0" w:line="360" w:lineRule="auto"/>
        <w:jc w:val="both"/>
        <w:rPr>
          <w:rFonts w:ascii="Arial" w:hAnsi="Arial" w:cs="Arial"/>
          <w:color w:val="FF0000"/>
        </w:rPr>
      </w:pPr>
      <w:r w:rsidRPr="00B4162D">
        <w:rPr>
          <w:rFonts w:ascii="Arial" w:hAnsi="Arial" w:cs="Arial"/>
          <w:color w:val="FF0000"/>
        </w:rPr>
        <w:tab/>
        <w:t>A seguir são apresentados alguns temas para os encontros. Podem ser sugeridos outros temas além dos listados, e podem ser feitos inúmeros encontros com distintos temas, desde que já interesse de participação do grupo de mulheres participantes.</w:t>
      </w:r>
      <w:r w:rsidR="00B4162D" w:rsidRPr="00B4162D">
        <w:rPr>
          <w:rFonts w:ascii="Arial" w:hAnsi="Arial" w:cs="Arial"/>
          <w:color w:val="FF0000"/>
        </w:rPr>
        <w:t xml:space="preserve"> A cada novo encontro e um novo tema, uma nova carga horária de contrapartida é executada.</w:t>
      </w:r>
    </w:p>
    <w:p w14:paraId="5B87FF15" w14:textId="77777777" w:rsidR="009F48C2" w:rsidRDefault="009F48C2" w:rsidP="009F48C2">
      <w:pPr>
        <w:spacing w:after="0" w:line="360" w:lineRule="auto"/>
        <w:jc w:val="both"/>
        <w:rPr>
          <w:rFonts w:ascii="Arial" w:hAnsi="Arial" w:cs="Arial"/>
        </w:rPr>
      </w:pPr>
    </w:p>
    <w:p w14:paraId="0B51B042" w14:textId="05E04B4D" w:rsidR="009F48C2" w:rsidRPr="009F48C2" w:rsidRDefault="009F48C2" w:rsidP="009F48C2">
      <w:pPr>
        <w:spacing w:after="0" w:line="360" w:lineRule="auto"/>
        <w:ind w:firstLine="708"/>
        <w:jc w:val="both"/>
        <w:rPr>
          <w:rFonts w:ascii="Arial" w:hAnsi="Arial" w:cs="Arial"/>
          <w:b/>
        </w:rPr>
      </w:pPr>
      <w:r w:rsidRPr="009F48C2">
        <w:rPr>
          <w:rFonts w:ascii="Arial" w:hAnsi="Arial" w:cs="Arial"/>
          <w:b/>
        </w:rPr>
        <w:t>Sugestão de temas para os encontros:</w:t>
      </w:r>
    </w:p>
    <w:p w14:paraId="60A42944" w14:textId="77777777" w:rsidR="009F48C2" w:rsidRDefault="009F48C2" w:rsidP="00242530">
      <w:pPr>
        <w:spacing w:after="0" w:line="360" w:lineRule="auto"/>
        <w:ind w:firstLine="708"/>
        <w:jc w:val="both"/>
        <w:rPr>
          <w:rFonts w:ascii="Arial" w:hAnsi="Arial" w:cs="Arial"/>
        </w:rPr>
      </w:pPr>
    </w:p>
    <w:p w14:paraId="56953FBD" w14:textId="77777777" w:rsidR="009F48C2" w:rsidRPr="009F48C2" w:rsidRDefault="009F48C2" w:rsidP="009F48C2">
      <w:pPr>
        <w:spacing w:after="0" w:line="360" w:lineRule="auto"/>
        <w:jc w:val="both"/>
        <w:rPr>
          <w:rFonts w:ascii="Arial" w:hAnsi="Arial" w:cs="Arial"/>
          <w:b/>
        </w:rPr>
      </w:pPr>
      <w:r w:rsidRPr="009F48C2">
        <w:rPr>
          <w:rFonts w:ascii="Arial" w:hAnsi="Arial" w:cs="Arial"/>
          <w:b/>
        </w:rPr>
        <w:t>Encontro 1: Ciclos de Vida e Nutrição da Mulher</w:t>
      </w:r>
    </w:p>
    <w:p w14:paraId="36BB0E4D" w14:textId="77777777" w:rsidR="009F48C2" w:rsidRPr="009F48C2" w:rsidRDefault="009F48C2" w:rsidP="009F48C2">
      <w:pPr>
        <w:spacing w:after="0" w:line="360" w:lineRule="auto"/>
        <w:jc w:val="both"/>
        <w:rPr>
          <w:rFonts w:ascii="Arial" w:hAnsi="Arial" w:cs="Arial"/>
        </w:rPr>
      </w:pPr>
    </w:p>
    <w:p w14:paraId="4120753E" w14:textId="77777777" w:rsidR="009F48C2" w:rsidRPr="009F48C2" w:rsidRDefault="009F48C2" w:rsidP="009F48C2">
      <w:pPr>
        <w:spacing w:after="0" w:line="360" w:lineRule="auto"/>
        <w:jc w:val="both"/>
        <w:rPr>
          <w:rFonts w:ascii="Arial" w:hAnsi="Arial" w:cs="Arial"/>
        </w:rPr>
      </w:pPr>
      <w:r w:rsidRPr="009F48C2">
        <w:rPr>
          <w:rFonts w:ascii="Arial" w:hAnsi="Arial" w:cs="Arial"/>
        </w:rPr>
        <w:t>Teoria: Roda de conversa sobre os ciclos de vida da mulher (</w:t>
      </w:r>
      <w:proofErr w:type="spellStart"/>
      <w:r w:rsidRPr="009F48C2">
        <w:rPr>
          <w:rFonts w:ascii="Arial" w:hAnsi="Arial" w:cs="Arial"/>
        </w:rPr>
        <w:t>menacme</w:t>
      </w:r>
      <w:proofErr w:type="spellEnd"/>
      <w:r w:rsidRPr="009F48C2">
        <w:rPr>
          <w:rFonts w:ascii="Arial" w:hAnsi="Arial" w:cs="Arial"/>
        </w:rPr>
        <w:t>, gestação, climatério e menopausa), as mudanças físicas e biológicas, e a importância da nutrição em cada fase. Serão discutidas as demandas nutricionais específicas e como a alimentação pode mitigar sintomas e prevenir doenças crônicas.</w:t>
      </w:r>
    </w:p>
    <w:p w14:paraId="153E9A20" w14:textId="77777777" w:rsidR="009F48C2" w:rsidRPr="009F48C2" w:rsidRDefault="009F48C2" w:rsidP="009F48C2">
      <w:pPr>
        <w:spacing w:after="0" w:line="360" w:lineRule="auto"/>
        <w:jc w:val="both"/>
        <w:rPr>
          <w:rFonts w:ascii="Arial" w:hAnsi="Arial" w:cs="Arial"/>
        </w:rPr>
      </w:pPr>
    </w:p>
    <w:p w14:paraId="1DAB85DC" w14:textId="77777777" w:rsidR="009F48C2" w:rsidRPr="009F48C2" w:rsidRDefault="009F48C2" w:rsidP="009F48C2">
      <w:pPr>
        <w:spacing w:after="0" w:line="360" w:lineRule="auto"/>
        <w:jc w:val="both"/>
        <w:rPr>
          <w:rFonts w:ascii="Arial" w:hAnsi="Arial" w:cs="Arial"/>
        </w:rPr>
      </w:pPr>
      <w:r w:rsidRPr="009F48C2">
        <w:rPr>
          <w:rFonts w:ascii="Arial" w:hAnsi="Arial" w:cs="Arial"/>
        </w:rPr>
        <w:t>Prática: Oficina de culinária focada em preparações econômicas e saudáveis. O acadêmico demonstrará a receita de "</w:t>
      </w:r>
      <w:proofErr w:type="spellStart"/>
      <w:r w:rsidRPr="009F48C2">
        <w:rPr>
          <w:rFonts w:ascii="Arial" w:hAnsi="Arial" w:cs="Arial"/>
        </w:rPr>
        <w:t>pesto</w:t>
      </w:r>
      <w:proofErr w:type="spellEnd"/>
      <w:r w:rsidRPr="009F48C2">
        <w:rPr>
          <w:rFonts w:ascii="Arial" w:hAnsi="Arial" w:cs="Arial"/>
        </w:rPr>
        <w:t xml:space="preserve"> de ramas" (Anexo A), ensinando técnicas de reaproveitamento de alimentos para reduzir o desperdício e aumentar o valor nutricional.</w:t>
      </w:r>
    </w:p>
    <w:p w14:paraId="583B004B" w14:textId="77777777" w:rsidR="009F48C2" w:rsidRPr="009F48C2" w:rsidRDefault="009F48C2" w:rsidP="009F48C2">
      <w:pPr>
        <w:spacing w:after="0" w:line="360" w:lineRule="auto"/>
        <w:jc w:val="both"/>
        <w:rPr>
          <w:rFonts w:ascii="Arial" w:hAnsi="Arial" w:cs="Arial"/>
        </w:rPr>
      </w:pPr>
    </w:p>
    <w:p w14:paraId="6A872000" w14:textId="77777777" w:rsidR="009F48C2" w:rsidRPr="009F48C2" w:rsidRDefault="009F48C2" w:rsidP="009F48C2">
      <w:pPr>
        <w:spacing w:after="0" w:line="360" w:lineRule="auto"/>
        <w:jc w:val="both"/>
        <w:rPr>
          <w:rFonts w:ascii="Arial" w:hAnsi="Arial" w:cs="Arial"/>
        </w:rPr>
      </w:pPr>
      <w:r w:rsidRPr="009F48C2">
        <w:rPr>
          <w:rFonts w:ascii="Arial" w:hAnsi="Arial" w:cs="Arial"/>
        </w:rPr>
        <w:t>Conexão: No encontro seguinte, o grupo será incentivado a compartilhar as experiências de preparo e consumo da receita, reforçando o aprendizado prático e a troca de saberes.</w:t>
      </w:r>
    </w:p>
    <w:p w14:paraId="5CE38946" w14:textId="77777777" w:rsidR="009F48C2" w:rsidRPr="009F48C2" w:rsidRDefault="009F48C2" w:rsidP="009F48C2">
      <w:pPr>
        <w:spacing w:after="0" w:line="360" w:lineRule="auto"/>
        <w:jc w:val="both"/>
        <w:rPr>
          <w:rFonts w:ascii="Arial" w:hAnsi="Arial" w:cs="Arial"/>
        </w:rPr>
      </w:pPr>
    </w:p>
    <w:p w14:paraId="20162423" w14:textId="77777777" w:rsidR="009F48C2" w:rsidRPr="009F48C2" w:rsidRDefault="009F48C2" w:rsidP="009F48C2">
      <w:pPr>
        <w:spacing w:after="0" w:line="360" w:lineRule="auto"/>
        <w:jc w:val="both"/>
        <w:rPr>
          <w:rFonts w:ascii="Arial" w:hAnsi="Arial" w:cs="Arial"/>
          <w:b/>
        </w:rPr>
      </w:pPr>
      <w:r w:rsidRPr="009F48C2">
        <w:rPr>
          <w:rFonts w:ascii="Arial" w:hAnsi="Arial" w:cs="Arial"/>
          <w:b/>
        </w:rPr>
        <w:t>Encontro 2: Autocuidado e Atividade Física</w:t>
      </w:r>
    </w:p>
    <w:p w14:paraId="0C75272A" w14:textId="77777777" w:rsidR="009F48C2" w:rsidRPr="009F48C2" w:rsidRDefault="009F48C2" w:rsidP="009F48C2">
      <w:pPr>
        <w:spacing w:after="0" w:line="360" w:lineRule="auto"/>
        <w:jc w:val="both"/>
        <w:rPr>
          <w:rFonts w:ascii="Arial" w:hAnsi="Arial" w:cs="Arial"/>
        </w:rPr>
      </w:pPr>
    </w:p>
    <w:p w14:paraId="056C1E93" w14:textId="77777777" w:rsidR="009F48C2" w:rsidRPr="009F48C2" w:rsidRDefault="009F48C2" w:rsidP="009F48C2">
      <w:pPr>
        <w:spacing w:after="0" w:line="360" w:lineRule="auto"/>
        <w:jc w:val="both"/>
        <w:rPr>
          <w:rFonts w:ascii="Arial" w:hAnsi="Arial" w:cs="Arial"/>
        </w:rPr>
      </w:pPr>
      <w:r w:rsidRPr="009F48C2">
        <w:rPr>
          <w:rFonts w:ascii="Arial" w:hAnsi="Arial" w:cs="Arial"/>
        </w:rPr>
        <w:t>Teoria: Diálogo sobre a importância da atividade física na rotina da mulher. O acadêmico abordará os benefícios para a saúde mental e física, a diferença entre os tipos de exercícios e como iniciar uma rotina de forma segura. Serão discutidos os desafios da falta de tempo e a importância da constância.</w:t>
      </w:r>
    </w:p>
    <w:p w14:paraId="1FDD963E" w14:textId="77777777" w:rsidR="009F48C2" w:rsidRPr="009F48C2" w:rsidRDefault="009F48C2" w:rsidP="009F48C2">
      <w:pPr>
        <w:spacing w:after="0" w:line="360" w:lineRule="auto"/>
        <w:jc w:val="both"/>
        <w:rPr>
          <w:rFonts w:ascii="Arial" w:hAnsi="Arial" w:cs="Arial"/>
        </w:rPr>
      </w:pPr>
    </w:p>
    <w:p w14:paraId="12D97BC7" w14:textId="77777777" w:rsidR="009F48C2" w:rsidRPr="009F48C2" w:rsidRDefault="009F48C2" w:rsidP="009F48C2">
      <w:pPr>
        <w:spacing w:after="0" w:line="360" w:lineRule="auto"/>
        <w:jc w:val="both"/>
        <w:rPr>
          <w:rFonts w:ascii="Arial" w:hAnsi="Arial" w:cs="Arial"/>
        </w:rPr>
      </w:pPr>
      <w:r w:rsidRPr="009F48C2">
        <w:rPr>
          <w:rFonts w:ascii="Arial" w:hAnsi="Arial" w:cs="Arial"/>
        </w:rPr>
        <w:lastRenderedPageBreak/>
        <w:t xml:space="preserve">Prática: Sessão de ginástica de alongamento e relaxamento com o grupo. O acadêmico orientará a execução correta dos exercícios para prevenir lesões e promover o bem-estar. Será disponibilizado um vídeo </w:t>
      </w:r>
      <w:proofErr w:type="spellStart"/>
      <w:r w:rsidRPr="009F48C2">
        <w:rPr>
          <w:rFonts w:ascii="Arial" w:hAnsi="Arial" w:cs="Arial"/>
        </w:rPr>
        <w:t>orientativo</w:t>
      </w:r>
      <w:proofErr w:type="spellEnd"/>
      <w:r w:rsidRPr="009F48C2">
        <w:rPr>
          <w:rFonts w:ascii="Arial" w:hAnsi="Arial" w:cs="Arial"/>
        </w:rPr>
        <w:t xml:space="preserve"> (Anexo B) para que as participantes possam continuar a prática em casa.</w:t>
      </w:r>
    </w:p>
    <w:p w14:paraId="3C6E3E0F" w14:textId="77777777" w:rsidR="009F48C2" w:rsidRPr="009F48C2" w:rsidRDefault="009F48C2" w:rsidP="009F48C2">
      <w:pPr>
        <w:spacing w:after="0" w:line="360" w:lineRule="auto"/>
        <w:jc w:val="both"/>
        <w:rPr>
          <w:rFonts w:ascii="Arial" w:hAnsi="Arial" w:cs="Arial"/>
        </w:rPr>
      </w:pPr>
    </w:p>
    <w:p w14:paraId="6C4FAB33" w14:textId="77777777" w:rsidR="009F48C2" w:rsidRPr="009F48C2" w:rsidRDefault="009F48C2" w:rsidP="009F48C2">
      <w:pPr>
        <w:spacing w:after="0" w:line="360" w:lineRule="auto"/>
        <w:jc w:val="both"/>
        <w:rPr>
          <w:rFonts w:ascii="Arial" w:hAnsi="Arial" w:cs="Arial"/>
          <w:b/>
        </w:rPr>
      </w:pPr>
      <w:r w:rsidRPr="009F48C2">
        <w:rPr>
          <w:rFonts w:ascii="Arial" w:hAnsi="Arial" w:cs="Arial"/>
          <w:b/>
        </w:rPr>
        <w:t>Encontro 3: Saúde da Mulher e Prevenção</w:t>
      </w:r>
    </w:p>
    <w:p w14:paraId="4767B6FE" w14:textId="77777777" w:rsidR="009F48C2" w:rsidRPr="009F48C2" w:rsidRDefault="009F48C2" w:rsidP="009F48C2">
      <w:pPr>
        <w:spacing w:after="0" w:line="360" w:lineRule="auto"/>
        <w:jc w:val="both"/>
        <w:rPr>
          <w:rFonts w:ascii="Arial" w:hAnsi="Arial" w:cs="Arial"/>
        </w:rPr>
      </w:pPr>
    </w:p>
    <w:p w14:paraId="70E404AA" w14:textId="77777777" w:rsidR="009F48C2" w:rsidRPr="009F48C2" w:rsidRDefault="009F48C2" w:rsidP="009F48C2">
      <w:pPr>
        <w:spacing w:after="0" w:line="360" w:lineRule="auto"/>
        <w:jc w:val="both"/>
        <w:rPr>
          <w:rFonts w:ascii="Arial" w:hAnsi="Arial" w:cs="Arial"/>
        </w:rPr>
      </w:pPr>
      <w:r w:rsidRPr="009F48C2">
        <w:rPr>
          <w:rFonts w:ascii="Arial" w:hAnsi="Arial" w:cs="Arial"/>
        </w:rPr>
        <w:t>Teoria: Palestra sobre os principais exames de rotina (check-ups) e sua importância na prevenção e detecção precoce de doenças. O acadêmico explicará para que servem exames como o Papanicolau, mamografia, e os exames bioquímicos (como glicemia e colesterol).</w:t>
      </w:r>
    </w:p>
    <w:p w14:paraId="7693D827" w14:textId="77777777" w:rsidR="009F48C2" w:rsidRPr="009F48C2" w:rsidRDefault="009F48C2" w:rsidP="009F48C2">
      <w:pPr>
        <w:spacing w:after="0" w:line="360" w:lineRule="auto"/>
        <w:jc w:val="both"/>
        <w:rPr>
          <w:rFonts w:ascii="Arial" w:hAnsi="Arial" w:cs="Arial"/>
        </w:rPr>
      </w:pPr>
    </w:p>
    <w:p w14:paraId="20D84DAD" w14:textId="576EBAC9" w:rsidR="009F48C2" w:rsidRPr="009F48C2" w:rsidRDefault="009F48C2" w:rsidP="009F48C2">
      <w:pPr>
        <w:spacing w:after="0" w:line="360" w:lineRule="auto"/>
        <w:jc w:val="both"/>
        <w:rPr>
          <w:rFonts w:ascii="Arial" w:hAnsi="Arial" w:cs="Arial"/>
        </w:rPr>
      </w:pPr>
      <w:r w:rsidRPr="009F48C2">
        <w:rPr>
          <w:rFonts w:ascii="Arial" w:hAnsi="Arial" w:cs="Arial"/>
        </w:rPr>
        <w:t xml:space="preserve">Prática: Será disponibilizada </w:t>
      </w:r>
      <w:r>
        <w:rPr>
          <w:rFonts w:ascii="Arial" w:hAnsi="Arial" w:cs="Arial"/>
        </w:rPr>
        <w:t>um material virtual</w:t>
      </w:r>
      <w:r w:rsidRPr="009F48C2">
        <w:rPr>
          <w:rFonts w:ascii="Arial" w:hAnsi="Arial" w:cs="Arial"/>
        </w:rPr>
        <w:t xml:space="preserve"> sobre exames laboratoriais de rotina e </w:t>
      </w:r>
      <w:r>
        <w:rPr>
          <w:rFonts w:ascii="Arial" w:hAnsi="Arial" w:cs="Arial"/>
        </w:rPr>
        <w:t>também</w:t>
      </w:r>
      <w:r w:rsidRPr="009F48C2">
        <w:rPr>
          <w:rFonts w:ascii="Arial" w:hAnsi="Arial" w:cs="Arial"/>
        </w:rPr>
        <w:t xml:space="preserve"> sobre a prevenção do câncer de mama, com informações detalhadas sobre o autoexame, a importância da mamografia e os fatores de risco. O acadêmico conduzirá uma conversa sobre mitos e verdades e a Lei 11.664/2009.</w:t>
      </w:r>
    </w:p>
    <w:p w14:paraId="2528A2EB" w14:textId="77777777" w:rsidR="009F48C2" w:rsidRPr="009F48C2" w:rsidRDefault="009F48C2" w:rsidP="009F48C2">
      <w:pPr>
        <w:spacing w:after="0" w:line="360" w:lineRule="auto"/>
        <w:jc w:val="both"/>
        <w:rPr>
          <w:rFonts w:ascii="Arial" w:hAnsi="Arial" w:cs="Arial"/>
        </w:rPr>
      </w:pPr>
    </w:p>
    <w:p w14:paraId="22FEC646" w14:textId="77777777" w:rsidR="009F48C2" w:rsidRPr="009F48C2" w:rsidRDefault="009F48C2" w:rsidP="009F48C2">
      <w:pPr>
        <w:spacing w:after="0" w:line="360" w:lineRule="auto"/>
        <w:jc w:val="both"/>
        <w:rPr>
          <w:rFonts w:ascii="Arial" w:hAnsi="Arial" w:cs="Arial"/>
          <w:b/>
        </w:rPr>
      </w:pPr>
      <w:r w:rsidRPr="009F48C2">
        <w:rPr>
          <w:rFonts w:ascii="Arial" w:hAnsi="Arial" w:cs="Arial"/>
          <w:b/>
        </w:rPr>
        <w:t>Encontro 4: Plantas Medicinais e Postura Corporal</w:t>
      </w:r>
    </w:p>
    <w:p w14:paraId="2309280C" w14:textId="77777777" w:rsidR="009F48C2" w:rsidRPr="009F48C2" w:rsidRDefault="009F48C2" w:rsidP="009F48C2">
      <w:pPr>
        <w:spacing w:after="0" w:line="360" w:lineRule="auto"/>
        <w:jc w:val="both"/>
        <w:rPr>
          <w:rFonts w:ascii="Arial" w:hAnsi="Arial" w:cs="Arial"/>
        </w:rPr>
      </w:pPr>
    </w:p>
    <w:p w14:paraId="31522C2D" w14:textId="77777777" w:rsidR="009F48C2" w:rsidRPr="009F48C2" w:rsidRDefault="009F48C2" w:rsidP="009F48C2">
      <w:pPr>
        <w:spacing w:after="0" w:line="360" w:lineRule="auto"/>
        <w:jc w:val="both"/>
        <w:rPr>
          <w:rFonts w:ascii="Arial" w:hAnsi="Arial" w:cs="Arial"/>
        </w:rPr>
      </w:pPr>
      <w:r w:rsidRPr="009F48C2">
        <w:rPr>
          <w:rFonts w:ascii="Arial" w:hAnsi="Arial" w:cs="Arial"/>
        </w:rPr>
        <w:t>Teoria: Roda de conversa sobre o uso tradicional de plantas medicinais, seus benefícios e os riscos da automedicação. O acadêmico explicará a diferença entre infusão e decocção, e quais plantas são mais indicadas para cada tipo de preparo.</w:t>
      </w:r>
    </w:p>
    <w:p w14:paraId="38758FB1" w14:textId="77777777" w:rsidR="009F48C2" w:rsidRPr="009F48C2" w:rsidRDefault="009F48C2" w:rsidP="009F48C2">
      <w:pPr>
        <w:spacing w:after="0" w:line="360" w:lineRule="auto"/>
        <w:jc w:val="both"/>
        <w:rPr>
          <w:rFonts w:ascii="Arial" w:hAnsi="Arial" w:cs="Arial"/>
        </w:rPr>
      </w:pPr>
    </w:p>
    <w:p w14:paraId="11164EDF" w14:textId="75AA1ECC" w:rsidR="009F48C2" w:rsidRPr="009F48C2" w:rsidRDefault="009F48C2" w:rsidP="009F48C2">
      <w:pPr>
        <w:spacing w:after="0" w:line="360" w:lineRule="auto"/>
        <w:jc w:val="both"/>
        <w:rPr>
          <w:rFonts w:ascii="Arial" w:hAnsi="Arial" w:cs="Arial"/>
        </w:rPr>
      </w:pPr>
      <w:r w:rsidRPr="009F48C2">
        <w:rPr>
          <w:rFonts w:ascii="Arial" w:hAnsi="Arial" w:cs="Arial"/>
        </w:rPr>
        <w:t xml:space="preserve">Prática: Oficina prática de cultivo de plantas medicinais em pequenos espaços e demonstração do preparo de um chá. Será </w:t>
      </w:r>
      <w:r>
        <w:rPr>
          <w:rFonts w:ascii="Arial" w:hAnsi="Arial" w:cs="Arial"/>
        </w:rPr>
        <w:t>exposto um material</w:t>
      </w:r>
      <w:r w:rsidRPr="009F48C2">
        <w:rPr>
          <w:rFonts w:ascii="Arial" w:hAnsi="Arial" w:cs="Arial"/>
        </w:rPr>
        <w:t xml:space="preserve"> (Anexo C) com informações sobre as principais plantas e seus usos, e </w:t>
      </w:r>
      <w:r>
        <w:rPr>
          <w:rFonts w:ascii="Arial" w:hAnsi="Arial" w:cs="Arial"/>
        </w:rPr>
        <w:t>outro material sobre</w:t>
      </w:r>
      <w:r w:rsidRPr="009F48C2">
        <w:rPr>
          <w:rFonts w:ascii="Arial" w:hAnsi="Arial" w:cs="Arial"/>
        </w:rPr>
        <w:t xml:space="preserve"> a adoção de posturas saudáveis (Anexo D) para prevenção de dores e lesões.</w:t>
      </w:r>
    </w:p>
    <w:p w14:paraId="1FDC8520" w14:textId="77777777" w:rsidR="009F48C2" w:rsidRPr="009F48C2" w:rsidRDefault="009F48C2" w:rsidP="009F48C2">
      <w:pPr>
        <w:spacing w:after="0" w:line="360" w:lineRule="auto"/>
        <w:jc w:val="both"/>
        <w:rPr>
          <w:rFonts w:ascii="Arial" w:hAnsi="Arial" w:cs="Arial"/>
        </w:rPr>
      </w:pPr>
    </w:p>
    <w:p w14:paraId="69EBD45F" w14:textId="77777777" w:rsidR="009F48C2" w:rsidRPr="009F48C2" w:rsidRDefault="009F48C2" w:rsidP="009F48C2">
      <w:pPr>
        <w:spacing w:after="0" w:line="360" w:lineRule="auto"/>
        <w:jc w:val="both"/>
        <w:rPr>
          <w:rFonts w:ascii="Arial" w:hAnsi="Arial" w:cs="Arial"/>
          <w:b/>
        </w:rPr>
      </w:pPr>
      <w:r w:rsidRPr="009F48C2">
        <w:rPr>
          <w:rFonts w:ascii="Arial" w:hAnsi="Arial" w:cs="Arial"/>
          <w:b/>
        </w:rPr>
        <w:t>Encontro 5: Saúde Mental e Protagonismo Feminino</w:t>
      </w:r>
    </w:p>
    <w:p w14:paraId="173F1FC0" w14:textId="77777777" w:rsidR="009F48C2" w:rsidRPr="009F48C2" w:rsidRDefault="009F48C2" w:rsidP="009F48C2">
      <w:pPr>
        <w:spacing w:after="0" w:line="360" w:lineRule="auto"/>
        <w:jc w:val="both"/>
        <w:rPr>
          <w:rFonts w:ascii="Arial" w:hAnsi="Arial" w:cs="Arial"/>
        </w:rPr>
      </w:pPr>
    </w:p>
    <w:p w14:paraId="6BB1B70E" w14:textId="77777777" w:rsidR="009F48C2" w:rsidRPr="009F48C2" w:rsidRDefault="009F48C2" w:rsidP="009F48C2">
      <w:pPr>
        <w:spacing w:after="0" w:line="360" w:lineRule="auto"/>
        <w:jc w:val="both"/>
        <w:rPr>
          <w:rFonts w:ascii="Arial" w:hAnsi="Arial" w:cs="Arial"/>
        </w:rPr>
      </w:pPr>
      <w:r w:rsidRPr="009F48C2">
        <w:rPr>
          <w:rFonts w:ascii="Arial" w:hAnsi="Arial" w:cs="Arial"/>
        </w:rPr>
        <w:t>Teoria: Discussão sobre a dupla e tripla jornada de trabalho, o estresse, a ansiedade e a autoestima. O acadêmico facilitará uma roda de conversa sobre a importância das redes de apoio, do autocuidado e do protagonismo feminino.</w:t>
      </w:r>
    </w:p>
    <w:p w14:paraId="1BC877AB" w14:textId="77777777" w:rsidR="009F48C2" w:rsidRPr="009F48C2" w:rsidRDefault="009F48C2" w:rsidP="009F48C2">
      <w:pPr>
        <w:spacing w:after="0" w:line="360" w:lineRule="auto"/>
        <w:jc w:val="both"/>
        <w:rPr>
          <w:rFonts w:ascii="Arial" w:hAnsi="Arial" w:cs="Arial"/>
        </w:rPr>
      </w:pPr>
    </w:p>
    <w:p w14:paraId="14D004AD" w14:textId="74A39E07" w:rsidR="009F48C2" w:rsidRDefault="009F48C2" w:rsidP="009F48C2">
      <w:pPr>
        <w:spacing w:after="0" w:line="360" w:lineRule="auto"/>
        <w:jc w:val="both"/>
        <w:rPr>
          <w:rFonts w:ascii="Arial" w:hAnsi="Arial" w:cs="Arial"/>
        </w:rPr>
      </w:pPr>
      <w:r w:rsidRPr="009F48C2">
        <w:rPr>
          <w:rFonts w:ascii="Arial" w:hAnsi="Arial" w:cs="Arial"/>
        </w:rPr>
        <w:t xml:space="preserve">Conexão: Serão abordados os direitos das mulheres no SUS e as estratégias para buscar auxílio profissional em saúde mental, estimulando a autonomia e o </w:t>
      </w:r>
      <w:proofErr w:type="spellStart"/>
      <w:r w:rsidRPr="009F48C2">
        <w:rPr>
          <w:rFonts w:ascii="Arial" w:hAnsi="Arial" w:cs="Arial"/>
        </w:rPr>
        <w:t>empoderamento</w:t>
      </w:r>
      <w:proofErr w:type="spellEnd"/>
      <w:r w:rsidRPr="009F48C2">
        <w:rPr>
          <w:rFonts w:ascii="Arial" w:hAnsi="Arial" w:cs="Arial"/>
        </w:rPr>
        <w:t>.</w:t>
      </w:r>
    </w:p>
    <w:p w14:paraId="0B5014B4" w14:textId="77777777" w:rsidR="009F48C2" w:rsidRDefault="009F48C2" w:rsidP="00242530">
      <w:pPr>
        <w:spacing w:after="0" w:line="360" w:lineRule="auto"/>
        <w:ind w:firstLine="708"/>
        <w:jc w:val="both"/>
        <w:rPr>
          <w:rFonts w:ascii="Arial" w:hAnsi="Arial" w:cs="Arial"/>
        </w:rPr>
      </w:pPr>
    </w:p>
    <w:p w14:paraId="1D973C05" w14:textId="51070D1C" w:rsidR="009F48C2" w:rsidRPr="00B4162D" w:rsidRDefault="009F48C2" w:rsidP="009F48C2">
      <w:pPr>
        <w:spacing w:after="0" w:line="360" w:lineRule="auto"/>
        <w:jc w:val="both"/>
        <w:rPr>
          <w:rFonts w:ascii="Arial" w:hAnsi="Arial" w:cs="Arial"/>
          <w:b/>
        </w:rPr>
      </w:pPr>
      <w:r w:rsidRPr="00B4162D">
        <w:rPr>
          <w:rFonts w:ascii="Arial" w:hAnsi="Arial" w:cs="Arial"/>
          <w:b/>
        </w:rPr>
        <w:t>Encontro 6: Higiene Íntima e Saúde Ginecológica</w:t>
      </w:r>
    </w:p>
    <w:p w14:paraId="7906B611" w14:textId="77777777" w:rsidR="00B4162D" w:rsidRDefault="00B4162D" w:rsidP="009F48C2">
      <w:pPr>
        <w:spacing w:after="0" w:line="360" w:lineRule="auto"/>
        <w:jc w:val="both"/>
        <w:rPr>
          <w:rFonts w:ascii="Arial" w:hAnsi="Arial" w:cs="Arial"/>
        </w:rPr>
      </w:pPr>
    </w:p>
    <w:p w14:paraId="472A50DE" w14:textId="77777777" w:rsidR="009F48C2" w:rsidRPr="009F48C2" w:rsidRDefault="009F48C2" w:rsidP="009F48C2">
      <w:pPr>
        <w:spacing w:after="0" w:line="360" w:lineRule="auto"/>
        <w:jc w:val="both"/>
        <w:rPr>
          <w:rFonts w:ascii="Arial" w:hAnsi="Arial" w:cs="Arial"/>
        </w:rPr>
      </w:pPr>
      <w:r w:rsidRPr="009F48C2">
        <w:rPr>
          <w:rFonts w:ascii="Arial" w:hAnsi="Arial" w:cs="Arial"/>
        </w:rPr>
        <w:t>Teoria: Palestra interativa sobre higiene íntima e o ciclo menstrual. O acadêmico pode abordar temas como o uso de protetores diários, sabonetes específicos e os cuidados na menopausa. É uma ótima oportunidade para desmistificar tabus e fornecer informações corretas sobre o corpo feminino.</w:t>
      </w:r>
    </w:p>
    <w:p w14:paraId="3D6D3BE6" w14:textId="77777777" w:rsidR="009F48C2" w:rsidRPr="009F48C2" w:rsidRDefault="009F48C2" w:rsidP="009F48C2">
      <w:pPr>
        <w:spacing w:after="0" w:line="360" w:lineRule="auto"/>
        <w:jc w:val="both"/>
        <w:rPr>
          <w:rFonts w:ascii="Arial" w:hAnsi="Arial" w:cs="Arial"/>
        </w:rPr>
      </w:pPr>
    </w:p>
    <w:p w14:paraId="229FCBEF" w14:textId="77777777" w:rsidR="009F48C2" w:rsidRPr="009F48C2" w:rsidRDefault="009F48C2" w:rsidP="009F48C2">
      <w:pPr>
        <w:spacing w:after="0" w:line="360" w:lineRule="auto"/>
        <w:jc w:val="both"/>
        <w:rPr>
          <w:rFonts w:ascii="Arial" w:hAnsi="Arial" w:cs="Arial"/>
        </w:rPr>
      </w:pPr>
      <w:r w:rsidRPr="009F48C2">
        <w:rPr>
          <w:rFonts w:ascii="Arial" w:hAnsi="Arial" w:cs="Arial"/>
        </w:rPr>
        <w:t>Prática: Roda de conversa sobre os mitos e verdades relacionados à menstruação e à menopausa. O grupo pode compartilhar experiências e dúvidas, criando um ambiente seguro para o diálogo. A discussão pode incluir como a alimentação e a atividade física influenciam no ciclo menstrual e nos sintomas da menopausa.</w:t>
      </w:r>
    </w:p>
    <w:p w14:paraId="675F6072" w14:textId="77777777" w:rsidR="009F48C2" w:rsidRPr="009F48C2" w:rsidRDefault="009F48C2" w:rsidP="009F48C2">
      <w:pPr>
        <w:spacing w:after="0" w:line="360" w:lineRule="auto"/>
        <w:jc w:val="both"/>
        <w:rPr>
          <w:rFonts w:ascii="Arial" w:hAnsi="Arial" w:cs="Arial"/>
        </w:rPr>
      </w:pPr>
    </w:p>
    <w:p w14:paraId="5103E056" w14:textId="5B9EF093" w:rsidR="009F48C2" w:rsidRPr="009F48C2" w:rsidRDefault="009F48C2" w:rsidP="009F48C2">
      <w:pPr>
        <w:spacing w:after="0" w:line="360" w:lineRule="auto"/>
        <w:jc w:val="both"/>
        <w:rPr>
          <w:rFonts w:ascii="Arial" w:hAnsi="Arial" w:cs="Arial"/>
        </w:rPr>
      </w:pPr>
      <w:r w:rsidRPr="009F48C2">
        <w:rPr>
          <w:rFonts w:ascii="Arial" w:hAnsi="Arial" w:cs="Arial"/>
        </w:rPr>
        <w:t xml:space="preserve">Recursos: </w:t>
      </w:r>
      <w:r w:rsidR="00B4162D">
        <w:rPr>
          <w:rFonts w:ascii="Arial" w:hAnsi="Arial" w:cs="Arial"/>
        </w:rPr>
        <w:t>Exposição de materiais</w:t>
      </w:r>
      <w:r w:rsidRPr="009F48C2">
        <w:rPr>
          <w:rFonts w:ascii="Arial" w:hAnsi="Arial" w:cs="Arial"/>
        </w:rPr>
        <w:t xml:space="preserve"> </w:t>
      </w:r>
      <w:proofErr w:type="spellStart"/>
      <w:r w:rsidRPr="009F48C2">
        <w:rPr>
          <w:rFonts w:ascii="Arial" w:hAnsi="Arial" w:cs="Arial"/>
        </w:rPr>
        <w:t>orientativo</w:t>
      </w:r>
      <w:r w:rsidR="00B4162D">
        <w:rPr>
          <w:rFonts w:ascii="Arial" w:hAnsi="Arial" w:cs="Arial"/>
        </w:rPr>
        <w:t>s</w:t>
      </w:r>
      <w:proofErr w:type="spellEnd"/>
      <w:r w:rsidRPr="009F48C2">
        <w:rPr>
          <w:rFonts w:ascii="Arial" w:hAnsi="Arial" w:cs="Arial"/>
        </w:rPr>
        <w:t xml:space="preserve"> sobre os cuidados com a saúde íntima e a importância do acompanhamento ginecológico regular.</w:t>
      </w:r>
    </w:p>
    <w:p w14:paraId="1CC224CD" w14:textId="77777777" w:rsidR="009F48C2" w:rsidRPr="009F48C2" w:rsidRDefault="009F48C2" w:rsidP="009F48C2">
      <w:pPr>
        <w:spacing w:after="0" w:line="360" w:lineRule="auto"/>
        <w:jc w:val="both"/>
        <w:rPr>
          <w:rFonts w:ascii="Arial" w:hAnsi="Arial" w:cs="Arial"/>
        </w:rPr>
      </w:pPr>
    </w:p>
    <w:p w14:paraId="5F0A92FB" w14:textId="7A984F66" w:rsidR="009F48C2" w:rsidRPr="00B4162D" w:rsidRDefault="009F48C2" w:rsidP="009F48C2">
      <w:pPr>
        <w:spacing w:after="0" w:line="360" w:lineRule="auto"/>
        <w:jc w:val="both"/>
        <w:rPr>
          <w:rFonts w:ascii="Arial" w:hAnsi="Arial" w:cs="Arial"/>
          <w:b/>
        </w:rPr>
      </w:pPr>
      <w:r w:rsidRPr="00B4162D">
        <w:rPr>
          <w:rFonts w:ascii="Arial" w:hAnsi="Arial" w:cs="Arial"/>
          <w:b/>
        </w:rPr>
        <w:t xml:space="preserve">Encontro </w:t>
      </w:r>
      <w:r w:rsidR="00B4162D" w:rsidRPr="00B4162D">
        <w:rPr>
          <w:rFonts w:ascii="Arial" w:hAnsi="Arial" w:cs="Arial"/>
          <w:b/>
        </w:rPr>
        <w:t>7</w:t>
      </w:r>
      <w:r w:rsidRPr="00B4162D">
        <w:rPr>
          <w:rFonts w:ascii="Arial" w:hAnsi="Arial" w:cs="Arial"/>
          <w:b/>
        </w:rPr>
        <w:t>: Saúde Bucal na Mulher</w:t>
      </w:r>
    </w:p>
    <w:p w14:paraId="402B01F4" w14:textId="77777777" w:rsidR="00B4162D" w:rsidRDefault="00B4162D" w:rsidP="009F48C2">
      <w:pPr>
        <w:spacing w:after="0" w:line="360" w:lineRule="auto"/>
        <w:jc w:val="both"/>
        <w:rPr>
          <w:rFonts w:ascii="Arial" w:hAnsi="Arial" w:cs="Arial"/>
        </w:rPr>
      </w:pPr>
    </w:p>
    <w:p w14:paraId="33B57E1A" w14:textId="77777777" w:rsidR="009F48C2" w:rsidRPr="009F48C2" w:rsidRDefault="009F48C2" w:rsidP="009F48C2">
      <w:pPr>
        <w:spacing w:after="0" w:line="360" w:lineRule="auto"/>
        <w:jc w:val="both"/>
        <w:rPr>
          <w:rFonts w:ascii="Arial" w:hAnsi="Arial" w:cs="Arial"/>
        </w:rPr>
      </w:pPr>
      <w:r w:rsidRPr="009F48C2">
        <w:rPr>
          <w:rFonts w:ascii="Arial" w:hAnsi="Arial" w:cs="Arial"/>
        </w:rPr>
        <w:t>A saúde bucal tem uma forte relação com a saúde geral e pode ser afetada por fatores hormonais e etapas da vida da mulher, como gravidez e menopausa. Esse tema se conecta bem à sua abordagem de saúde integral.</w:t>
      </w:r>
    </w:p>
    <w:p w14:paraId="54B379E5" w14:textId="77777777" w:rsidR="009F48C2" w:rsidRPr="009F48C2" w:rsidRDefault="009F48C2" w:rsidP="009F48C2">
      <w:pPr>
        <w:spacing w:after="0" w:line="360" w:lineRule="auto"/>
        <w:jc w:val="both"/>
        <w:rPr>
          <w:rFonts w:ascii="Arial" w:hAnsi="Arial" w:cs="Arial"/>
        </w:rPr>
      </w:pPr>
    </w:p>
    <w:p w14:paraId="045826DA" w14:textId="77777777" w:rsidR="009F48C2" w:rsidRPr="009F48C2" w:rsidRDefault="009F48C2" w:rsidP="009F48C2">
      <w:pPr>
        <w:spacing w:after="0" w:line="360" w:lineRule="auto"/>
        <w:jc w:val="both"/>
        <w:rPr>
          <w:rFonts w:ascii="Arial" w:hAnsi="Arial" w:cs="Arial"/>
        </w:rPr>
      </w:pPr>
      <w:r w:rsidRPr="009F48C2">
        <w:rPr>
          <w:rFonts w:ascii="Arial" w:hAnsi="Arial" w:cs="Arial"/>
        </w:rPr>
        <w:t>Teoria: Bate-papo sobre a conexão entre a saúde bucal e a saúde sistêmica. O acadêmico pode explicar como a saúde bucal impacta o coração e o sistema imunológico, além de abordar os cuidados específicos para as mulheres. Por exemplo, a relação entre gengivite e alterações hormonais.</w:t>
      </w:r>
    </w:p>
    <w:p w14:paraId="44D738CF" w14:textId="77777777" w:rsidR="009F48C2" w:rsidRPr="009F48C2" w:rsidRDefault="009F48C2" w:rsidP="009F48C2">
      <w:pPr>
        <w:spacing w:after="0" w:line="360" w:lineRule="auto"/>
        <w:jc w:val="both"/>
        <w:rPr>
          <w:rFonts w:ascii="Arial" w:hAnsi="Arial" w:cs="Arial"/>
        </w:rPr>
      </w:pPr>
    </w:p>
    <w:p w14:paraId="0FAB3F35" w14:textId="77777777" w:rsidR="009F48C2" w:rsidRPr="009F48C2" w:rsidRDefault="009F48C2" w:rsidP="009F48C2">
      <w:pPr>
        <w:spacing w:after="0" w:line="360" w:lineRule="auto"/>
        <w:jc w:val="both"/>
        <w:rPr>
          <w:rFonts w:ascii="Arial" w:hAnsi="Arial" w:cs="Arial"/>
        </w:rPr>
      </w:pPr>
      <w:r w:rsidRPr="009F48C2">
        <w:rPr>
          <w:rFonts w:ascii="Arial" w:hAnsi="Arial" w:cs="Arial"/>
        </w:rPr>
        <w:lastRenderedPageBreak/>
        <w:t>Prática: Demonstração de técnicas corretas de escovação e uso do fio dental. Seria interessante incluir um momento para que cada participante pratique e receba orientação individual.</w:t>
      </w:r>
    </w:p>
    <w:p w14:paraId="37A49E35" w14:textId="77777777" w:rsidR="009F48C2" w:rsidRPr="009F48C2" w:rsidRDefault="009F48C2" w:rsidP="009F48C2">
      <w:pPr>
        <w:spacing w:after="0" w:line="360" w:lineRule="auto"/>
        <w:jc w:val="both"/>
        <w:rPr>
          <w:rFonts w:ascii="Arial" w:hAnsi="Arial" w:cs="Arial"/>
        </w:rPr>
      </w:pPr>
    </w:p>
    <w:p w14:paraId="41563BCF" w14:textId="5B362107" w:rsidR="009F48C2" w:rsidRPr="009F48C2" w:rsidRDefault="009F48C2" w:rsidP="009F48C2">
      <w:pPr>
        <w:spacing w:after="0" w:line="360" w:lineRule="auto"/>
        <w:jc w:val="both"/>
        <w:rPr>
          <w:rFonts w:ascii="Arial" w:hAnsi="Arial" w:cs="Arial"/>
        </w:rPr>
      </w:pPr>
      <w:r w:rsidRPr="009F48C2">
        <w:rPr>
          <w:rFonts w:ascii="Arial" w:hAnsi="Arial" w:cs="Arial"/>
        </w:rPr>
        <w:t xml:space="preserve">Recursos: </w:t>
      </w:r>
      <w:r w:rsidR="00B4162D">
        <w:rPr>
          <w:rFonts w:ascii="Arial" w:hAnsi="Arial" w:cs="Arial"/>
        </w:rPr>
        <w:t>Apresentar materiais</w:t>
      </w:r>
      <w:r w:rsidRPr="009F48C2">
        <w:rPr>
          <w:rFonts w:ascii="Arial" w:hAnsi="Arial" w:cs="Arial"/>
        </w:rPr>
        <w:t xml:space="preserve"> com dicas de higiene bucal e os endereços de centros de saúde que oferecem atendimento odontológico pelo SUS, fortalecendo a conexão entre universidade e serviços públicos de saúde.</w:t>
      </w:r>
    </w:p>
    <w:p w14:paraId="244144E6" w14:textId="77777777" w:rsidR="009F48C2" w:rsidRPr="009F48C2" w:rsidRDefault="009F48C2" w:rsidP="009F48C2">
      <w:pPr>
        <w:spacing w:after="0" w:line="360" w:lineRule="auto"/>
        <w:jc w:val="both"/>
        <w:rPr>
          <w:rFonts w:ascii="Arial" w:hAnsi="Arial" w:cs="Arial"/>
        </w:rPr>
      </w:pPr>
    </w:p>
    <w:p w14:paraId="76FCF714" w14:textId="3217B90D" w:rsidR="009F48C2" w:rsidRPr="00B4162D" w:rsidRDefault="009F48C2" w:rsidP="009F48C2">
      <w:pPr>
        <w:spacing w:after="0" w:line="360" w:lineRule="auto"/>
        <w:jc w:val="both"/>
        <w:rPr>
          <w:rFonts w:ascii="Arial" w:hAnsi="Arial" w:cs="Arial"/>
          <w:b/>
        </w:rPr>
      </w:pPr>
      <w:r w:rsidRPr="00B4162D">
        <w:rPr>
          <w:rFonts w:ascii="Arial" w:hAnsi="Arial" w:cs="Arial"/>
          <w:b/>
        </w:rPr>
        <w:t xml:space="preserve">Encontro </w:t>
      </w:r>
      <w:r w:rsidR="00B4162D" w:rsidRPr="00B4162D">
        <w:rPr>
          <w:rFonts w:ascii="Arial" w:hAnsi="Arial" w:cs="Arial"/>
          <w:b/>
        </w:rPr>
        <w:t>8</w:t>
      </w:r>
      <w:r w:rsidRPr="00B4162D">
        <w:rPr>
          <w:rFonts w:ascii="Arial" w:hAnsi="Arial" w:cs="Arial"/>
          <w:b/>
        </w:rPr>
        <w:t>: Direitos da Mulher e Acesso à Saúde</w:t>
      </w:r>
    </w:p>
    <w:p w14:paraId="5322F379" w14:textId="77777777" w:rsidR="00B4162D" w:rsidRPr="009F48C2" w:rsidRDefault="00B4162D" w:rsidP="009F48C2">
      <w:pPr>
        <w:spacing w:after="0" w:line="360" w:lineRule="auto"/>
        <w:jc w:val="both"/>
        <w:rPr>
          <w:rFonts w:ascii="Arial" w:hAnsi="Arial" w:cs="Arial"/>
        </w:rPr>
      </w:pPr>
    </w:p>
    <w:p w14:paraId="619FBE10" w14:textId="77777777" w:rsidR="009F48C2" w:rsidRPr="009F48C2" w:rsidRDefault="009F48C2" w:rsidP="009F48C2">
      <w:pPr>
        <w:spacing w:after="0" w:line="360" w:lineRule="auto"/>
        <w:jc w:val="both"/>
        <w:rPr>
          <w:rFonts w:ascii="Arial" w:hAnsi="Arial" w:cs="Arial"/>
        </w:rPr>
      </w:pPr>
      <w:r w:rsidRPr="009F48C2">
        <w:rPr>
          <w:rFonts w:ascii="Arial" w:hAnsi="Arial" w:cs="Arial"/>
        </w:rPr>
        <w:t>Esse encontro reforça a sua justificativa de promover autonomia e equidade. Ele complementa a discussão sobre a saúde da mulher, focando nos seus direitos.</w:t>
      </w:r>
    </w:p>
    <w:p w14:paraId="484B5922" w14:textId="77777777" w:rsidR="009F48C2" w:rsidRPr="009F48C2" w:rsidRDefault="009F48C2" w:rsidP="009F48C2">
      <w:pPr>
        <w:spacing w:after="0" w:line="360" w:lineRule="auto"/>
        <w:jc w:val="both"/>
        <w:rPr>
          <w:rFonts w:ascii="Arial" w:hAnsi="Arial" w:cs="Arial"/>
        </w:rPr>
      </w:pPr>
    </w:p>
    <w:p w14:paraId="0DA747B8" w14:textId="77777777" w:rsidR="009F48C2" w:rsidRPr="009F48C2" w:rsidRDefault="009F48C2" w:rsidP="009F48C2">
      <w:pPr>
        <w:spacing w:after="0" w:line="360" w:lineRule="auto"/>
        <w:jc w:val="both"/>
        <w:rPr>
          <w:rFonts w:ascii="Arial" w:hAnsi="Arial" w:cs="Arial"/>
        </w:rPr>
      </w:pPr>
      <w:r w:rsidRPr="009F48C2">
        <w:rPr>
          <w:rFonts w:ascii="Arial" w:hAnsi="Arial" w:cs="Arial"/>
        </w:rPr>
        <w:t>Teoria: Roda de conversa sobre direitos das mulheres em relação à saúde, como o acesso a exames preventivos, contraceptivos e tratamentos específicos. A discussão pode incluir a importância de conhecer e exigir esses direitos no Sistema Único de Saúde (SUS).</w:t>
      </w:r>
    </w:p>
    <w:p w14:paraId="65771391" w14:textId="77777777" w:rsidR="009F48C2" w:rsidRPr="009F48C2" w:rsidRDefault="009F48C2" w:rsidP="009F48C2">
      <w:pPr>
        <w:spacing w:after="0" w:line="360" w:lineRule="auto"/>
        <w:jc w:val="both"/>
        <w:rPr>
          <w:rFonts w:ascii="Arial" w:hAnsi="Arial" w:cs="Arial"/>
        </w:rPr>
      </w:pPr>
    </w:p>
    <w:p w14:paraId="24368495" w14:textId="77777777" w:rsidR="009F48C2" w:rsidRPr="009F48C2" w:rsidRDefault="009F48C2" w:rsidP="009F48C2">
      <w:pPr>
        <w:spacing w:after="0" w:line="360" w:lineRule="auto"/>
        <w:jc w:val="both"/>
        <w:rPr>
          <w:rFonts w:ascii="Arial" w:hAnsi="Arial" w:cs="Arial"/>
        </w:rPr>
      </w:pPr>
      <w:r w:rsidRPr="009F48C2">
        <w:rPr>
          <w:rFonts w:ascii="Arial" w:hAnsi="Arial" w:cs="Arial"/>
        </w:rPr>
        <w:t xml:space="preserve">Prática: Discussão sobre o papel da mulher como protagonista de sua própria saúde. O acadêmico pode guiar a conversa sobre como a mulher pode se sentir mais </w:t>
      </w:r>
      <w:proofErr w:type="spellStart"/>
      <w:r w:rsidRPr="009F48C2">
        <w:rPr>
          <w:rFonts w:ascii="Arial" w:hAnsi="Arial" w:cs="Arial"/>
        </w:rPr>
        <w:t>empoderada</w:t>
      </w:r>
      <w:proofErr w:type="spellEnd"/>
      <w:r w:rsidRPr="009F48C2">
        <w:rPr>
          <w:rFonts w:ascii="Arial" w:hAnsi="Arial" w:cs="Arial"/>
        </w:rPr>
        <w:t xml:space="preserve"> e autônoma para tomar decisões sobre o seu corpo e seu bem-estar, buscando informações e ajuda profissional quando necessário.</w:t>
      </w:r>
    </w:p>
    <w:p w14:paraId="5A8918FA" w14:textId="77777777" w:rsidR="009F48C2" w:rsidRPr="009F48C2" w:rsidRDefault="009F48C2" w:rsidP="009F48C2">
      <w:pPr>
        <w:spacing w:after="0" w:line="360" w:lineRule="auto"/>
        <w:jc w:val="both"/>
        <w:rPr>
          <w:rFonts w:ascii="Arial" w:hAnsi="Arial" w:cs="Arial"/>
        </w:rPr>
      </w:pPr>
    </w:p>
    <w:p w14:paraId="1A36E52E" w14:textId="42E15D92" w:rsidR="009F48C2" w:rsidRDefault="009F48C2" w:rsidP="009F48C2">
      <w:pPr>
        <w:spacing w:after="0" w:line="360" w:lineRule="auto"/>
        <w:jc w:val="both"/>
        <w:rPr>
          <w:rFonts w:ascii="Arial" w:hAnsi="Arial" w:cs="Arial"/>
        </w:rPr>
      </w:pPr>
      <w:r w:rsidRPr="009F48C2">
        <w:rPr>
          <w:rFonts w:ascii="Arial" w:hAnsi="Arial" w:cs="Arial"/>
        </w:rPr>
        <w:t xml:space="preserve">Recursos: </w:t>
      </w:r>
      <w:r w:rsidR="00B4162D">
        <w:rPr>
          <w:rFonts w:ascii="Arial" w:hAnsi="Arial" w:cs="Arial"/>
        </w:rPr>
        <w:t xml:space="preserve">Demonstração de </w:t>
      </w:r>
      <w:r w:rsidRPr="009F48C2">
        <w:rPr>
          <w:rFonts w:ascii="Arial" w:hAnsi="Arial" w:cs="Arial"/>
        </w:rPr>
        <w:t>material informativo sobre os direitos garantidos pelo SUS e a importância de ser uma paciente ativa e informada.</w:t>
      </w:r>
    </w:p>
    <w:p w14:paraId="4702DA7F" w14:textId="77777777" w:rsidR="009F48C2" w:rsidRPr="00B4162D" w:rsidRDefault="009F48C2" w:rsidP="00242530">
      <w:pPr>
        <w:spacing w:after="0" w:line="360" w:lineRule="auto"/>
        <w:ind w:firstLine="708"/>
        <w:jc w:val="both"/>
        <w:rPr>
          <w:rFonts w:ascii="Arial" w:hAnsi="Arial" w:cs="Arial"/>
          <w:b/>
        </w:rPr>
      </w:pPr>
    </w:p>
    <w:p w14:paraId="3EC75326" w14:textId="5B365348" w:rsidR="00B4162D" w:rsidRDefault="00B4162D" w:rsidP="00B4162D">
      <w:pPr>
        <w:spacing w:after="0" w:line="360" w:lineRule="auto"/>
        <w:jc w:val="both"/>
        <w:rPr>
          <w:rFonts w:ascii="Arial" w:hAnsi="Arial" w:cs="Arial"/>
          <w:b/>
        </w:rPr>
      </w:pPr>
      <w:r w:rsidRPr="00B4162D">
        <w:rPr>
          <w:rFonts w:ascii="Arial" w:hAnsi="Arial" w:cs="Arial"/>
          <w:b/>
        </w:rPr>
        <w:t>Encontro 9: Saúde da Pele e Autocuidado Estético</w:t>
      </w:r>
    </w:p>
    <w:p w14:paraId="4E25C8D2" w14:textId="77777777" w:rsidR="00B4162D" w:rsidRPr="00B4162D" w:rsidRDefault="00B4162D" w:rsidP="00B4162D">
      <w:pPr>
        <w:spacing w:after="0" w:line="360" w:lineRule="auto"/>
        <w:jc w:val="both"/>
        <w:rPr>
          <w:rFonts w:ascii="Arial" w:hAnsi="Arial" w:cs="Arial"/>
          <w:b/>
        </w:rPr>
      </w:pPr>
    </w:p>
    <w:p w14:paraId="7FCD9E2F" w14:textId="77777777" w:rsidR="00B4162D" w:rsidRPr="00B4162D" w:rsidRDefault="00B4162D" w:rsidP="00B4162D">
      <w:pPr>
        <w:spacing w:after="0" w:line="360" w:lineRule="auto"/>
        <w:jc w:val="both"/>
        <w:rPr>
          <w:rFonts w:ascii="Arial" w:hAnsi="Arial" w:cs="Arial"/>
        </w:rPr>
      </w:pPr>
      <w:r w:rsidRPr="00B4162D">
        <w:rPr>
          <w:rFonts w:ascii="Arial" w:hAnsi="Arial" w:cs="Arial"/>
        </w:rPr>
        <w:t>A saúde da pele está diretamente ligada à nutrição, hidratação e proteção, e a autoestima é um componente crucial da saúde mental. Este encontro conecta a saúde física com o bem-estar emocional.</w:t>
      </w:r>
    </w:p>
    <w:p w14:paraId="0E3A78EC" w14:textId="77777777" w:rsidR="00B4162D" w:rsidRPr="00B4162D" w:rsidRDefault="00B4162D" w:rsidP="00B4162D">
      <w:pPr>
        <w:spacing w:after="0" w:line="360" w:lineRule="auto"/>
        <w:jc w:val="both"/>
        <w:rPr>
          <w:rFonts w:ascii="Arial" w:hAnsi="Arial" w:cs="Arial"/>
        </w:rPr>
      </w:pPr>
    </w:p>
    <w:p w14:paraId="743DB558" w14:textId="77777777" w:rsidR="00B4162D" w:rsidRPr="00B4162D" w:rsidRDefault="00B4162D" w:rsidP="00B4162D">
      <w:pPr>
        <w:spacing w:after="0" w:line="360" w:lineRule="auto"/>
        <w:jc w:val="both"/>
        <w:rPr>
          <w:rFonts w:ascii="Arial" w:hAnsi="Arial" w:cs="Arial"/>
        </w:rPr>
      </w:pPr>
      <w:r w:rsidRPr="00B4162D">
        <w:rPr>
          <w:rFonts w:ascii="Arial" w:hAnsi="Arial" w:cs="Arial"/>
        </w:rPr>
        <w:lastRenderedPageBreak/>
        <w:t>Teoria: Palestra sobre os cuidados básicos com a pele, a importância da hidratação, da proteção solar e da alimentação para a saúde cutânea. O acadêmico pode abordar mitos sobre produtos de beleza e focar em práticas acessíveis e econômicas.</w:t>
      </w:r>
    </w:p>
    <w:p w14:paraId="7E62F956" w14:textId="77777777" w:rsidR="00B4162D" w:rsidRPr="00B4162D" w:rsidRDefault="00B4162D" w:rsidP="00B4162D">
      <w:pPr>
        <w:spacing w:after="0" w:line="360" w:lineRule="auto"/>
        <w:jc w:val="both"/>
        <w:rPr>
          <w:rFonts w:ascii="Arial" w:hAnsi="Arial" w:cs="Arial"/>
        </w:rPr>
      </w:pPr>
    </w:p>
    <w:p w14:paraId="36044890" w14:textId="77777777" w:rsidR="00B4162D" w:rsidRPr="00B4162D" w:rsidRDefault="00B4162D" w:rsidP="00B4162D">
      <w:pPr>
        <w:spacing w:after="0" w:line="360" w:lineRule="auto"/>
        <w:jc w:val="both"/>
        <w:rPr>
          <w:rFonts w:ascii="Arial" w:hAnsi="Arial" w:cs="Arial"/>
        </w:rPr>
      </w:pPr>
      <w:r w:rsidRPr="00B4162D">
        <w:rPr>
          <w:rFonts w:ascii="Arial" w:hAnsi="Arial" w:cs="Arial"/>
        </w:rPr>
        <w:t>Prática: Oficina de máscaras faciais caseiras com ingredientes naturais (como argila, aveia ou mel) ou demonstração de uma rotina simples de limpeza facial. Isso incentiva o autocuidado sem a necessidade de produtos caros, reforçando a autonomia.</w:t>
      </w:r>
    </w:p>
    <w:p w14:paraId="5D607A94" w14:textId="77777777" w:rsidR="00B4162D" w:rsidRPr="00B4162D" w:rsidRDefault="00B4162D" w:rsidP="00B4162D">
      <w:pPr>
        <w:spacing w:after="0" w:line="360" w:lineRule="auto"/>
        <w:jc w:val="both"/>
        <w:rPr>
          <w:rFonts w:ascii="Arial" w:hAnsi="Arial" w:cs="Arial"/>
        </w:rPr>
      </w:pPr>
    </w:p>
    <w:p w14:paraId="594B576E" w14:textId="1920078C" w:rsidR="00B4162D" w:rsidRPr="00B4162D" w:rsidRDefault="00B4162D" w:rsidP="00B4162D">
      <w:pPr>
        <w:spacing w:after="0" w:line="360" w:lineRule="auto"/>
        <w:jc w:val="both"/>
        <w:rPr>
          <w:rFonts w:ascii="Arial" w:hAnsi="Arial" w:cs="Arial"/>
        </w:rPr>
      </w:pPr>
      <w:r w:rsidRPr="00B4162D">
        <w:rPr>
          <w:rFonts w:ascii="Arial" w:hAnsi="Arial" w:cs="Arial"/>
        </w:rPr>
        <w:t xml:space="preserve">Recursos: </w:t>
      </w:r>
      <w:r>
        <w:rPr>
          <w:rFonts w:ascii="Arial" w:hAnsi="Arial" w:cs="Arial"/>
        </w:rPr>
        <w:t>Demonstração de materiais</w:t>
      </w:r>
      <w:r w:rsidRPr="00B4162D">
        <w:rPr>
          <w:rFonts w:ascii="Arial" w:hAnsi="Arial" w:cs="Arial"/>
        </w:rPr>
        <w:t xml:space="preserve"> com receitas de máscaras caseiras e dicas de proteção solar adequadas para a rotina de cada participante.</w:t>
      </w:r>
    </w:p>
    <w:p w14:paraId="3A6604BB" w14:textId="77777777" w:rsidR="00B4162D" w:rsidRPr="00B4162D" w:rsidRDefault="00B4162D" w:rsidP="00B4162D">
      <w:pPr>
        <w:spacing w:after="0" w:line="360" w:lineRule="auto"/>
        <w:jc w:val="both"/>
        <w:rPr>
          <w:rFonts w:ascii="Arial" w:hAnsi="Arial" w:cs="Arial"/>
        </w:rPr>
      </w:pPr>
    </w:p>
    <w:p w14:paraId="76D057BE" w14:textId="05FB806E" w:rsidR="00B4162D" w:rsidRPr="00B4162D" w:rsidRDefault="00B4162D" w:rsidP="00B4162D">
      <w:pPr>
        <w:spacing w:after="0" w:line="360" w:lineRule="auto"/>
        <w:jc w:val="both"/>
        <w:rPr>
          <w:rFonts w:ascii="Arial" w:hAnsi="Arial" w:cs="Arial"/>
          <w:b/>
        </w:rPr>
      </w:pPr>
      <w:r w:rsidRPr="00B4162D">
        <w:rPr>
          <w:rFonts w:ascii="Arial" w:hAnsi="Arial" w:cs="Arial"/>
          <w:b/>
        </w:rPr>
        <w:t>Encontro 10: Planejamento Familiar e Contracepção Consciente</w:t>
      </w:r>
    </w:p>
    <w:p w14:paraId="1C7AB68F" w14:textId="77777777" w:rsidR="00B4162D" w:rsidRPr="00B4162D" w:rsidRDefault="00B4162D" w:rsidP="00B4162D">
      <w:pPr>
        <w:spacing w:after="0" w:line="360" w:lineRule="auto"/>
        <w:jc w:val="both"/>
        <w:rPr>
          <w:rFonts w:ascii="Arial" w:hAnsi="Arial" w:cs="Arial"/>
        </w:rPr>
      </w:pPr>
    </w:p>
    <w:p w14:paraId="31C2FDC0" w14:textId="77777777" w:rsidR="00B4162D" w:rsidRPr="00B4162D" w:rsidRDefault="00B4162D" w:rsidP="00B4162D">
      <w:pPr>
        <w:spacing w:after="0" w:line="360" w:lineRule="auto"/>
        <w:jc w:val="both"/>
        <w:rPr>
          <w:rFonts w:ascii="Arial" w:hAnsi="Arial" w:cs="Arial"/>
        </w:rPr>
      </w:pPr>
      <w:r w:rsidRPr="00B4162D">
        <w:rPr>
          <w:rFonts w:ascii="Arial" w:hAnsi="Arial" w:cs="Arial"/>
        </w:rPr>
        <w:t>O planejamento familiar é um tema fundamental para a saúde da mulher, dando a ela o poder de decidir sobre sua vida reprodutiva. Este encontro complementa a discussão sobre sexualidade e saúde ginecológica.</w:t>
      </w:r>
    </w:p>
    <w:p w14:paraId="208D6D9E" w14:textId="77777777" w:rsidR="00B4162D" w:rsidRPr="00B4162D" w:rsidRDefault="00B4162D" w:rsidP="00B4162D">
      <w:pPr>
        <w:spacing w:after="0" w:line="360" w:lineRule="auto"/>
        <w:jc w:val="both"/>
        <w:rPr>
          <w:rFonts w:ascii="Arial" w:hAnsi="Arial" w:cs="Arial"/>
        </w:rPr>
      </w:pPr>
    </w:p>
    <w:p w14:paraId="6CB30915" w14:textId="77777777" w:rsidR="00B4162D" w:rsidRPr="00B4162D" w:rsidRDefault="00B4162D" w:rsidP="00B4162D">
      <w:pPr>
        <w:spacing w:after="0" w:line="360" w:lineRule="auto"/>
        <w:jc w:val="both"/>
        <w:rPr>
          <w:rFonts w:ascii="Arial" w:hAnsi="Arial" w:cs="Arial"/>
        </w:rPr>
      </w:pPr>
      <w:r w:rsidRPr="00B4162D">
        <w:rPr>
          <w:rFonts w:ascii="Arial" w:hAnsi="Arial" w:cs="Arial"/>
        </w:rPr>
        <w:t>Teoria: Roda de conversa sobre os diferentes métodos contraceptivos disponíveis no SUS, seus benefícios, efeitos colaterais e a importância da escolha consciente. O acadêmico pode discutir o acesso a esses métodos e a importância da conversa com o parceiro.</w:t>
      </w:r>
    </w:p>
    <w:p w14:paraId="2B705DCC" w14:textId="77777777" w:rsidR="00B4162D" w:rsidRPr="00B4162D" w:rsidRDefault="00B4162D" w:rsidP="00B4162D">
      <w:pPr>
        <w:spacing w:after="0" w:line="360" w:lineRule="auto"/>
        <w:jc w:val="both"/>
        <w:rPr>
          <w:rFonts w:ascii="Arial" w:hAnsi="Arial" w:cs="Arial"/>
        </w:rPr>
      </w:pPr>
    </w:p>
    <w:p w14:paraId="10CB15A2" w14:textId="77777777" w:rsidR="00B4162D" w:rsidRPr="00B4162D" w:rsidRDefault="00B4162D" w:rsidP="00B4162D">
      <w:pPr>
        <w:spacing w:after="0" w:line="360" w:lineRule="auto"/>
        <w:jc w:val="both"/>
        <w:rPr>
          <w:rFonts w:ascii="Arial" w:hAnsi="Arial" w:cs="Arial"/>
        </w:rPr>
      </w:pPr>
      <w:r w:rsidRPr="00B4162D">
        <w:rPr>
          <w:rFonts w:ascii="Arial" w:hAnsi="Arial" w:cs="Arial"/>
        </w:rPr>
        <w:t>Prática: Discussão sobre o planejamento familiar como direito humano. O grupo pode compartilhar dúvidas e experiências em um ambiente seguro e de respeito, fortalecendo a confiança para buscar informações e tomar decisões.</w:t>
      </w:r>
    </w:p>
    <w:p w14:paraId="5A099602" w14:textId="77777777" w:rsidR="00B4162D" w:rsidRPr="00B4162D" w:rsidRDefault="00B4162D" w:rsidP="00B4162D">
      <w:pPr>
        <w:spacing w:after="0" w:line="360" w:lineRule="auto"/>
        <w:jc w:val="both"/>
        <w:rPr>
          <w:rFonts w:ascii="Arial" w:hAnsi="Arial" w:cs="Arial"/>
        </w:rPr>
      </w:pPr>
    </w:p>
    <w:p w14:paraId="3CCCA05F" w14:textId="16A19AEC" w:rsidR="00B4162D" w:rsidRPr="00B4162D" w:rsidRDefault="00B4162D" w:rsidP="00B4162D">
      <w:pPr>
        <w:spacing w:after="0" w:line="360" w:lineRule="auto"/>
        <w:jc w:val="both"/>
        <w:rPr>
          <w:rFonts w:ascii="Arial" w:hAnsi="Arial" w:cs="Arial"/>
        </w:rPr>
      </w:pPr>
      <w:r w:rsidRPr="00B4162D">
        <w:rPr>
          <w:rFonts w:ascii="Arial" w:hAnsi="Arial" w:cs="Arial"/>
        </w:rPr>
        <w:t xml:space="preserve">Recursos: </w:t>
      </w:r>
      <w:r>
        <w:rPr>
          <w:rFonts w:ascii="Arial" w:hAnsi="Arial" w:cs="Arial"/>
        </w:rPr>
        <w:t>Demonstrar materiais</w:t>
      </w:r>
      <w:r w:rsidRPr="00B4162D">
        <w:rPr>
          <w:rFonts w:ascii="Arial" w:hAnsi="Arial" w:cs="Arial"/>
        </w:rPr>
        <w:t xml:space="preserve"> sobre os métodos contraceptivos do SUS e os serviços de planejamento familiar nas Unidades Básicas de Saúde.</w:t>
      </w:r>
    </w:p>
    <w:p w14:paraId="11312798" w14:textId="77777777" w:rsidR="00B4162D" w:rsidRPr="00B4162D" w:rsidRDefault="00B4162D" w:rsidP="00B4162D">
      <w:pPr>
        <w:spacing w:after="0" w:line="360" w:lineRule="auto"/>
        <w:jc w:val="both"/>
        <w:rPr>
          <w:rFonts w:ascii="Arial" w:hAnsi="Arial" w:cs="Arial"/>
        </w:rPr>
      </w:pPr>
    </w:p>
    <w:p w14:paraId="25C8A5D9" w14:textId="7BCB4288" w:rsidR="00B4162D" w:rsidRDefault="00B4162D" w:rsidP="00B4162D">
      <w:pPr>
        <w:spacing w:after="0" w:line="360" w:lineRule="auto"/>
        <w:jc w:val="both"/>
        <w:rPr>
          <w:rFonts w:ascii="Arial" w:hAnsi="Arial" w:cs="Arial"/>
          <w:b/>
        </w:rPr>
      </w:pPr>
      <w:r w:rsidRPr="00B4162D">
        <w:rPr>
          <w:rFonts w:ascii="Arial" w:hAnsi="Arial" w:cs="Arial"/>
          <w:b/>
        </w:rPr>
        <w:t xml:space="preserve">Encontro </w:t>
      </w:r>
      <w:r>
        <w:rPr>
          <w:rFonts w:ascii="Arial" w:hAnsi="Arial" w:cs="Arial"/>
          <w:b/>
        </w:rPr>
        <w:t>11</w:t>
      </w:r>
      <w:r w:rsidRPr="00B4162D">
        <w:rPr>
          <w:rFonts w:ascii="Arial" w:hAnsi="Arial" w:cs="Arial"/>
          <w:b/>
        </w:rPr>
        <w:t>: Sono, Estresse e Saúde Mental</w:t>
      </w:r>
    </w:p>
    <w:p w14:paraId="3BEA1F43" w14:textId="77777777" w:rsidR="00B4162D" w:rsidRPr="00B4162D" w:rsidRDefault="00B4162D" w:rsidP="00B4162D">
      <w:pPr>
        <w:spacing w:after="0" w:line="360" w:lineRule="auto"/>
        <w:jc w:val="both"/>
        <w:rPr>
          <w:rFonts w:ascii="Arial" w:hAnsi="Arial" w:cs="Arial"/>
          <w:b/>
        </w:rPr>
      </w:pPr>
    </w:p>
    <w:p w14:paraId="1D8F2F14" w14:textId="3FC44488" w:rsidR="00B4162D" w:rsidRPr="00B4162D" w:rsidRDefault="00B4162D" w:rsidP="00B4162D">
      <w:pPr>
        <w:spacing w:after="0" w:line="360" w:lineRule="auto"/>
        <w:jc w:val="both"/>
        <w:rPr>
          <w:rFonts w:ascii="Arial" w:hAnsi="Arial" w:cs="Arial"/>
        </w:rPr>
      </w:pPr>
      <w:r w:rsidRPr="00B4162D">
        <w:rPr>
          <w:rFonts w:ascii="Arial" w:hAnsi="Arial" w:cs="Arial"/>
        </w:rPr>
        <w:t>A sobrecarga da dupla ou tripla jornada de trabalho, afeta diretamente a qualidade do sono e os níveis de estresse, impactando a saúde mental.</w:t>
      </w:r>
    </w:p>
    <w:p w14:paraId="190DE36A" w14:textId="77777777" w:rsidR="00B4162D" w:rsidRPr="00B4162D" w:rsidRDefault="00B4162D" w:rsidP="00B4162D">
      <w:pPr>
        <w:spacing w:after="0" w:line="360" w:lineRule="auto"/>
        <w:jc w:val="both"/>
        <w:rPr>
          <w:rFonts w:ascii="Arial" w:hAnsi="Arial" w:cs="Arial"/>
        </w:rPr>
      </w:pPr>
    </w:p>
    <w:p w14:paraId="44DA287B" w14:textId="77777777" w:rsidR="00B4162D" w:rsidRPr="00B4162D" w:rsidRDefault="00B4162D" w:rsidP="00B4162D">
      <w:pPr>
        <w:spacing w:after="0" w:line="360" w:lineRule="auto"/>
        <w:jc w:val="both"/>
        <w:rPr>
          <w:rFonts w:ascii="Arial" w:hAnsi="Arial" w:cs="Arial"/>
        </w:rPr>
      </w:pPr>
      <w:r w:rsidRPr="00B4162D">
        <w:rPr>
          <w:rFonts w:ascii="Arial" w:hAnsi="Arial" w:cs="Arial"/>
        </w:rPr>
        <w:t>Teoria: Bate-papo sobre a conexão entre sono, estresse e o bem-estar da mulher. O acadêmico pode explicar como a falta de sono e o estresse crônico afetam o corpo e a mente, e como o autocuidado pode ser uma ferramenta de combate.</w:t>
      </w:r>
    </w:p>
    <w:p w14:paraId="004FE1C3" w14:textId="77777777" w:rsidR="00B4162D" w:rsidRPr="00B4162D" w:rsidRDefault="00B4162D" w:rsidP="00B4162D">
      <w:pPr>
        <w:spacing w:after="0" w:line="360" w:lineRule="auto"/>
        <w:jc w:val="both"/>
        <w:rPr>
          <w:rFonts w:ascii="Arial" w:hAnsi="Arial" w:cs="Arial"/>
        </w:rPr>
      </w:pPr>
    </w:p>
    <w:p w14:paraId="1394989C" w14:textId="77777777" w:rsidR="00B4162D" w:rsidRPr="00B4162D" w:rsidRDefault="00B4162D" w:rsidP="00B4162D">
      <w:pPr>
        <w:spacing w:after="0" w:line="360" w:lineRule="auto"/>
        <w:jc w:val="both"/>
        <w:rPr>
          <w:rFonts w:ascii="Arial" w:hAnsi="Arial" w:cs="Arial"/>
        </w:rPr>
      </w:pPr>
      <w:r w:rsidRPr="00B4162D">
        <w:rPr>
          <w:rFonts w:ascii="Arial" w:hAnsi="Arial" w:cs="Arial"/>
        </w:rPr>
        <w:t>Prática: Oficina de técnicas de relaxamento e respiração, como a respiração diafragmática e a meditação guiada. O objetivo é dar às participantes ferramentas práticas para reduzir o estresse no dia a dia.</w:t>
      </w:r>
    </w:p>
    <w:p w14:paraId="46AF56F0" w14:textId="77777777" w:rsidR="00B4162D" w:rsidRPr="00B4162D" w:rsidRDefault="00B4162D" w:rsidP="00B4162D">
      <w:pPr>
        <w:spacing w:after="0" w:line="360" w:lineRule="auto"/>
        <w:jc w:val="both"/>
        <w:rPr>
          <w:rFonts w:ascii="Arial" w:hAnsi="Arial" w:cs="Arial"/>
        </w:rPr>
      </w:pPr>
    </w:p>
    <w:p w14:paraId="4FA71B38" w14:textId="18DBF272" w:rsidR="00B4162D" w:rsidRPr="00B4162D" w:rsidRDefault="00B4162D" w:rsidP="00B4162D">
      <w:pPr>
        <w:spacing w:after="0" w:line="360" w:lineRule="auto"/>
        <w:jc w:val="both"/>
        <w:rPr>
          <w:rFonts w:ascii="Arial" w:hAnsi="Arial" w:cs="Arial"/>
        </w:rPr>
      </w:pPr>
      <w:r w:rsidRPr="00B4162D">
        <w:rPr>
          <w:rFonts w:ascii="Arial" w:hAnsi="Arial" w:cs="Arial"/>
        </w:rPr>
        <w:t xml:space="preserve">Recursos: </w:t>
      </w:r>
      <w:r>
        <w:rPr>
          <w:rFonts w:ascii="Arial" w:hAnsi="Arial" w:cs="Arial"/>
        </w:rPr>
        <w:t>Demonstração de materiais</w:t>
      </w:r>
      <w:r w:rsidRPr="00B4162D">
        <w:rPr>
          <w:rFonts w:ascii="Arial" w:hAnsi="Arial" w:cs="Arial"/>
        </w:rPr>
        <w:t xml:space="preserve"> com dicas para melhorar a higiene do sono e exercícios simples de respiração que podem ser feitos em casa.</w:t>
      </w:r>
    </w:p>
    <w:p w14:paraId="58CC242F" w14:textId="77777777" w:rsidR="00B4162D" w:rsidRPr="00B4162D" w:rsidRDefault="00B4162D" w:rsidP="00B4162D">
      <w:pPr>
        <w:spacing w:after="0" w:line="360" w:lineRule="auto"/>
        <w:jc w:val="both"/>
        <w:rPr>
          <w:rFonts w:ascii="Arial" w:hAnsi="Arial" w:cs="Arial"/>
        </w:rPr>
      </w:pPr>
    </w:p>
    <w:p w14:paraId="2A950E0B" w14:textId="0661C2D2" w:rsidR="00B4162D" w:rsidRPr="00B4162D" w:rsidRDefault="00B4162D" w:rsidP="00B4162D">
      <w:pPr>
        <w:spacing w:after="0" w:line="360" w:lineRule="auto"/>
        <w:jc w:val="both"/>
        <w:rPr>
          <w:rFonts w:ascii="Arial" w:hAnsi="Arial" w:cs="Arial"/>
          <w:b/>
        </w:rPr>
      </w:pPr>
      <w:r w:rsidRPr="00B4162D">
        <w:rPr>
          <w:rFonts w:ascii="Arial" w:hAnsi="Arial" w:cs="Arial"/>
          <w:b/>
        </w:rPr>
        <w:t>Encontro 12: Primeiros Socorros Básicos e Prevenção de Acidentes Domésticos</w:t>
      </w:r>
    </w:p>
    <w:p w14:paraId="6F7BB160" w14:textId="77777777" w:rsidR="00B4162D" w:rsidRPr="00B4162D" w:rsidRDefault="00B4162D" w:rsidP="00B4162D">
      <w:pPr>
        <w:spacing w:after="0" w:line="360" w:lineRule="auto"/>
        <w:jc w:val="both"/>
        <w:rPr>
          <w:rFonts w:ascii="Arial" w:hAnsi="Arial" w:cs="Arial"/>
        </w:rPr>
      </w:pPr>
    </w:p>
    <w:p w14:paraId="33489636" w14:textId="77777777" w:rsidR="00B4162D" w:rsidRPr="00B4162D" w:rsidRDefault="00B4162D" w:rsidP="00B4162D">
      <w:pPr>
        <w:spacing w:after="0" w:line="360" w:lineRule="auto"/>
        <w:jc w:val="both"/>
        <w:rPr>
          <w:rFonts w:ascii="Arial" w:hAnsi="Arial" w:cs="Arial"/>
        </w:rPr>
      </w:pPr>
      <w:r w:rsidRPr="00B4162D">
        <w:rPr>
          <w:rFonts w:ascii="Arial" w:hAnsi="Arial" w:cs="Arial"/>
        </w:rPr>
        <w:t>Este tema é prático e diretamente aplicável à realidade de muitas mulheres que cuidam da casa e da família. Ele reforça a autonomia e a capacidade de agir em situações de emergência.</w:t>
      </w:r>
    </w:p>
    <w:p w14:paraId="02B763C5" w14:textId="77777777" w:rsidR="00B4162D" w:rsidRPr="00B4162D" w:rsidRDefault="00B4162D" w:rsidP="00B4162D">
      <w:pPr>
        <w:spacing w:after="0" w:line="360" w:lineRule="auto"/>
        <w:jc w:val="both"/>
        <w:rPr>
          <w:rFonts w:ascii="Arial" w:hAnsi="Arial" w:cs="Arial"/>
        </w:rPr>
      </w:pPr>
    </w:p>
    <w:p w14:paraId="507B415A" w14:textId="77777777" w:rsidR="00B4162D" w:rsidRPr="00B4162D" w:rsidRDefault="00B4162D" w:rsidP="00B4162D">
      <w:pPr>
        <w:spacing w:after="0" w:line="360" w:lineRule="auto"/>
        <w:jc w:val="both"/>
        <w:rPr>
          <w:rFonts w:ascii="Arial" w:hAnsi="Arial" w:cs="Arial"/>
        </w:rPr>
      </w:pPr>
      <w:r w:rsidRPr="00B4162D">
        <w:rPr>
          <w:rFonts w:ascii="Arial" w:hAnsi="Arial" w:cs="Arial"/>
        </w:rPr>
        <w:t>Teoria: Palestra sobre medidas básicas de primeiros socorros em acidentes comuns (queimaduras leves, cortes, engasgos, etc.) e a importância de um kit de primeiros socorros em casa. O acadêmico pode também abordar a prevenção de acidentes domésticos, especialmente com crianças e idosos.</w:t>
      </w:r>
    </w:p>
    <w:p w14:paraId="2386E9CC" w14:textId="77777777" w:rsidR="00B4162D" w:rsidRPr="00B4162D" w:rsidRDefault="00B4162D" w:rsidP="00B4162D">
      <w:pPr>
        <w:spacing w:after="0" w:line="360" w:lineRule="auto"/>
        <w:jc w:val="both"/>
        <w:rPr>
          <w:rFonts w:ascii="Arial" w:hAnsi="Arial" w:cs="Arial"/>
        </w:rPr>
      </w:pPr>
    </w:p>
    <w:p w14:paraId="09C40843" w14:textId="77777777" w:rsidR="00B4162D" w:rsidRPr="00B4162D" w:rsidRDefault="00B4162D" w:rsidP="00B4162D">
      <w:pPr>
        <w:spacing w:after="0" w:line="360" w:lineRule="auto"/>
        <w:jc w:val="both"/>
        <w:rPr>
          <w:rFonts w:ascii="Arial" w:hAnsi="Arial" w:cs="Arial"/>
        </w:rPr>
      </w:pPr>
      <w:r w:rsidRPr="00B4162D">
        <w:rPr>
          <w:rFonts w:ascii="Arial" w:hAnsi="Arial" w:cs="Arial"/>
        </w:rPr>
        <w:t xml:space="preserve">Prática: Demonstração de técnicas como a Manobra de </w:t>
      </w:r>
      <w:proofErr w:type="spellStart"/>
      <w:r w:rsidRPr="00B4162D">
        <w:rPr>
          <w:rFonts w:ascii="Arial" w:hAnsi="Arial" w:cs="Arial"/>
        </w:rPr>
        <w:t>Heimlich</w:t>
      </w:r>
      <w:proofErr w:type="spellEnd"/>
      <w:r w:rsidRPr="00B4162D">
        <w:rPr>
          <w:rFonts w:ascii="Arial" w:hAnsi="Arial" w:cs="Arial"/>
        </w:rPr>
        <w:t xml:space="preserve"> ou como fazer um curativo simples. O grupo pode simular situações e praticar sob a supervisão do acadêmico.</w:t>
      </w:r>
    </w:p>
    <w:p w14:paraId="407D9AF4" w14:textId="77777777" w:rsidR="00B4162D" w:rsidRPr="00B4162D" w:rsidRDefault="00B4162D" w:rsidP="00B4162D">
      <w:pPr>
        <w:spacing w:after="0" w:line="360" w:lineRule="auto"/>
        <w:jc w:val="both"/>
        <w:rPr>
          <w:rFonts w:ascii="Arial" w:hAnsi="Arial" w:cs="Arial"/>
        </w:rPr>
      </w:pPr>
    </w:p>
    <w:p w14:paraId="5ACF7890" w14:textId="3417C018" w:rsidR="00B4162D" w:rsidRDefault="00B4162D" w:rsidP="00B4162D">
      <w:pPr>
        <w:spacing w:after="0" w:line="360" w:lineRule="auto"/>
        <w:jc w:val="both"/>
        <w:rPr>
          <w:rFonts w:ascii="Arial" w:hAnsi="Arial" w:cs="Arial"/>
        </w:rPr>
      </w:pPr>
      <w:r w:rsidRPr="00B4162D">
        <w:rPr>
          <w:rFonts w:ascii="Arial" w:hAnsi="Arial" w:cs="Arial"/>
        </w:rPr>
        <w:t xml:space="preserve">Recursos: </w:t>
      </w:r>
      <w:r>
        <w:rPr>
          <w:rFonts w:ascii="Arial" w:hAnsi="Arial" w:cs="Arial"/>
        </w:rPr>
        <w:t>Demonstração de materiais sobre</w:t>
      </w:r>
      <w:r w:rsidRPr="00B4162D">
        <w:rPr>
          <w:rFonts w:ascii="Arial" w:hAnsi="Arial" w:cs="Arial"/>
        </w:rPr>
        <w:t xml:space="preserve"> primeiros socorros, os telefones de emergência e uma lista de itens essenciais para montar um kit de primeiros socorros.</w:t>
      </w:r>
    </w:p>
    <w:p w14:paraId="645113F0" w14:textId="77777777" w:rsidR="00B4162D" w:rsidRDefault="00B4162D" w:rsidP="00B4162D">
      <w:pPr>
        <w:spacing w:after="0" w:line="360" w:lineRule="auto"/>
        <w:jc w:val="both"/>
        <w:rPr>
          <w:rFonts w:ascii="Arial" w:hAnsi="Arial" w:cs="Arial"/>
        </w:rPr>
      </w:pPr>
    </w:p>
    <w:p w14:paraId="1576C00C" w14:textId="77777777" w:rsidR="00B4162D" w:rsidRDefault="00B4162D" w:rsidP="00B4162D">
      <w:pPr>
        <w:spacing w:after="0" w:line="360" w:lineRule="auto"/>
        <w:jc w:val="both"/>
        <w:rPr>
          <w:rFonts w:ascii="Arial" w:hAnsi="Arial" w:cs="Arial"/>
        </w:rPr>
      </w:pPr>
    </w:p>
    <w:p w14:paraId="07B24861" w14:textId="77777777" w:rsidR="00B4162D" w:rsidRDefault="00B4162D" w:rsidP="00B4162D">
      <w:pPr>
        <w:spacing w:after="0" w:line="360" w:lineRule="auto"/>
        <w:jc w:val="both"/>
        <w:rPr>
          <w:rFonts w:ascii="Arial" w:hAnsi="Arial" w:cs="Arial"/>
        </w:rPr>
      </w:pPr>
    </w:p>
    <w:p w14:paraId="4E05C1B4" w14:textId="77777777" w:rsidR="00E60EEE" w:rsidRPr="00E338F6" w:rsidRDefault="00E60EEE" w:rsidP="00242530">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127B75">
        <w:rPr>
          <w:rFonts w:ascii="Arial" w:hAnsi="Arial" w:cs="Arial"/>
          <w:b/>
          <w:bCs/>
        </w:rPr>
        <w:lastRenderedPageBreak/>
        <w:t>Público-alvo impactado</w:t>
      </w:r>
    </w:p>
    <w:p w14:paraId="07ACF104" w14:textId="77777777" w:rsidR="00E60EEE" w:rsidRDefault="00E60EEE" w:rsidP="00242530">
      <w:pPr>
        <w:widowControl w:val="0"/>
        <w:autoSpaceDE w:val="0"/>
        <w:autoSpaceDN w:val="0"/>
        <w:spacing w:after="0" w:line="357" w:lineRule="auto"/>
        <w:ind w:firstLine="542"/>
        <w:jc w:val="both"/>
        <w:rPr>
          <w:rFonts w:ascii="Arial" w:eastAsia="Arial MT" w:hAnsi="Arial" w:cs="Arial"/>
          <w:lang w:val="pt-PT"/>
        </w:rPr>
      </w:pPr>
      <w:r w:rsidRPr="00E60EEE">
        <w:rPr>
          <w:rFonts w:ascii="Arial" w:eastAsia="Arial MT" w:hAnsi="Arial" w:cs="Arial"/>
          <w:lang w:val="pt-PT"/>
        </w:rPr>
        <w:t>O público-alvo será constituído por mulheres assistidas pela Estratégia Saúde da</w:t>
      </w:r>
      <w:r w:rsidRPr="00E60EEE">
        <w:rPr>
          <w:rFonts w:ascii="Arial" w:eastAsia="Arial MT" w:hAnsi="Arial" w:cs="Arial"/>
          <w:spacing w:val="-5"/>
          <w:lang w:val="pt-PT"/>
        </w:rPr>
        <w:t xml:space="preserve"> </w:t>
      </w:r>
      <w:r w:rsidRPr="00E60EEE">
        <w:rPr>
          <w:rFonts w:ascii="Arial" w:eastAsia="Arial MT" w:hAnsi="Arial" w:cs="Arial"/>
          <w:lang w:val="pt-PT"/>
        </w:rPr>
        <w:t>Família,</w:t>
      </w:r>
      <w:r w:rsidRPr="00E60EEE">
        <w:rPr>
          <w:rFonts w:ascii="Arial" w:eastAsia="Arial MT" w:hAnsi="Arial" w:cs="Arial"/>
          <w:spacing w:val="-6"/>
          <w:lang w:val="pt-PT"/>
        </w:rPr>
        <w:t xml:space="preserve"> </w:t>
      </w:r>
      <w:r w:rsidRPr="00E60EEE">
        <w:rPr>
          <w:rFonts w:ascii="Arial" w:eastAsia="Arial MT" w:hAnsi="Arial" w:cs="Arial"/>
          <w:lang w:val="pt-PT"/>
        </w:rPr>
        <w:t>CRAS,</w:t>
      </w:r>
      <w:r w:rsidRPr="00E60EEE">
        <w:rPr>
          <w:rFonts w:ascii="Arial" w:eastAsia="Arial MT" w:hAnsi="Arial" w:cs="Arial"/>
          <w:spacing w:val="-6"/>
          <w:lang w:val="pt-PT"/>
        </w:rPr>
        <w:t xml:space="preserve"> </w:t>
      </w:r>
      <w:r w:rsidRPr="00E60EEE">
        <w:rPr>
          <w:rFonts w:ascii="Arial" w:eastAsia="Arial MT" w:hAnsi="Arial" w:cs="Arial"/>
          <w:lang w:val="pt-PT"/>
        </w:rPr>
        <w:t>Associações</w:t>
      </w:r>
      <w:r w:rsidRPr="00E60EEE">
        <w:rPr>
          <w:rFonts w:ascii="Arial" w:eastAsia="Arial MT" w:hAnsi="Arial" w:cs="Arial"/>
          <w:spacing w:val="-5"/>
          <w:lang w:val="pt-PT"/>
        </w:rPr>
        <w:t xml:space="preserve"> </w:t>
      </w:r>
      <w:r w:rsidRPr="00E60EEE">
        <w:rPr>
          <w:rFonts w:ascii="Arial" w:eastAsia="Arial MT" w:hAnsi="Arial" w:cs="Arial"/>
          <w:lang w:val="pt-PT"/>
        </w:rPr>
        <w:t>de</w:t>
      </w:r>
      <w:r w:rsidRPr="00E60EEE">
        <w:rPr>
          <w:rFonts w:ascii="Arial" w:eastAsia="Arial MT" w:hAnsi="Arial" w:cs="Arial"/>
          <w:spacing w:val="-7"/>
          <w:lang w:val="pt-PT"/>
        </w:rPr>
        <w:t xml:space="preserve"> </w:t>
      </w:r>
      <w:r w:rsidRPr="00E60EEE">
        <w:rPr>
          <w:rFonts w:ascii="Arial" w:eastAsia="Arial MT" w:hAnsi="Arial" w:cs="Arial"/>
          <w:lang w:val="pt-PT"/>
        </w:rPr>
        <w:t>Bairro</w:t>
      </w:r>
      <w:r w:rsidRPr="00E60EEE">
        <w:rPr>
          <w:rFonts w:ascii="Arial" w:eastAsia="Arial MT" w:hAnsi="Arial" w:cs="Arial"/>
          <w:spacing w:val="-7"/>
          <w:lang w:val="pt-PT"/>
        </w:rPr>
        <w:t xml:space="preserve"> </w:t>
      </w:r>
      <w:r w:rsidRPr="00E60EEE">
        <w:rPr>
          <w:rFonts w:ascii="Arial" w:eastAsia="Arial MT" w:hAnsi="Arial" w:cs="Arial"/>
          <w:lang w:val="pt-PT"/>
        </w:rPr>
        <w:t>e</w:t>
      </w:r>
      <w:r w:rsidRPr="00E60EEE">
        <w:rPr>
          <w:rFonts w:ascii="Arial" w:eastAsia="Arial MT" w:hAnsi="Arial" w:cs="Arial"/>
          <w:spacing w:val="-7"/>
          <w:lang w:val="pt-PT"/>
        </w:rPr>
        <w:t xml:space="preserve"> </w:t>
      </w:r>
      <w:r w:rsidRPr="00E60EEE">
        <w:rPr>
          <w:rFonts w:ascii="Arial" w:eastAsia="Arial MT" w:hAnsi="Arial" w:cs="Arial"/>
          <w:lang w:val="pt-PT"/>
        </w:rPr>
        <w:t>Empresas,</w:t>
      </w:r>
      <w:r w:rsidRPr="00E60EEE">
        <w:rPr>
          <w:rFonts w:ascii="Arial" w:eastAsia="Arial MT" w:hAnsi="Arial" w:cs="Arial"/>
          <w:spacing w:val="-6"/>
          <w:lang w:val="pt-PT"/>
        </w:rPr>
        <w:t xml:space="preserve"> </w:t>
      </w:r>
      <w:r w:rsidRPr="00E60EEE">
        <w:rPr>
          <w:rFonts w:ascii="Arial" w:eastAsia="Arial MT" w:hAnsi="Arial" w:cs="Arial"/>
          <w:lang w:val="pt-PT"/>
        </w:rPr>
        <w:t>Rede</w:t>
      </w:r>
      <w:r w:rsidRPr="00E60EEE">
        <w:rPr>
          <w:rFonts w:ascii="Arial" w:eastAsia="Arial MT" w:hAnsi="Arial" w:cs="Arial"/>
          <w:spacing w:val="-7"/>
          <w:lang w:val="pt-PT"/>
        </w:rPr>
        <w:t xml:space="preserve"> </w:t>
      </w:r>
      <w:r w:rsidRPr="00E60EEE">
        <w:rPr>
          <w:rFonts w:ascii="Arial" w:eastAsia="Arial MT" w:hAnsi="Arial" w:cs="Arial"/>
          <w:lang w:val="pt-PT"/>
        </w:rPr>
        <w:t>Feminina</w:t>
      </w:r>
      <w:r w:rsidRPr="00E60EEE">
        <w:rPr>
          <w:rFonts w:ascii="Arial" w:eastAsia="Arial MT" w:hAnsi="Arial" w:cs="Arial"/>
          <w:spacing w:val="-5"/>
          <w:lang w:val="pt-PT"/>
        </w:rPr>
        <w:t xml:space="preserve"> </w:t>
      </w:r>
      <w:r w:rsidRPr="00E60EEE">
        <w:rPr>
          <w:rFonts w:ascii="Arial" w:eastAsia="Arial MT" w:hAnsi="Arial" w:cs="Arial"/>
          <w:lang w:val="pt-PT"/>
        </w:rPr>
        <w:t>de</w:t>
      </w:r>
      <w:r w:rsidRPr="00E60EEE">
        <w:rPr>
          <w:rFonts w:ascii="Arial" w:eastAsia="Arial MT" w:hAnsi="Arial" w:cs="Arial"/>
          <w:spacing w:val="-5"/>
          <w:lang w:val="pt-PT"/>
        </w:rPr>
        <w:t xml:space="preserve"> </w:t>
      </w:r>
      <w:r w:rsidRPr="00E60EEE">
        <w:rPr>
          <w:rFonts w:ascii="Arial" w:eastAsia="Arial MT" w:hAnsi="Arial" w:cs="Arial"/>
          <w:lang w:val="pt-PT"/>
        </w:rPr>
        <w:t>Combate</w:t>
      </w:r>
      <w:r w:rsidRPr="00E60EEE">
        <w:rPr>
          <w:rFonts w:ascii="Arial" w:eastAsia="Arial MT" w:hAnsi="Arial" w:cs="Arial"/>
          <w:spacing w:val="-7"/>
          <w:lang w:val="pt-PT"/>
        </w:rPr>
        <w:t xml:space="preserve"> </w:t>
      </w:r>
      <w:r w:rsidRPr="00E60EEE">
        <w:rPr>
          <w:rFonts w:ascii="Arial" w:eastAsia="Arial MT" w:hAnsi="Arial" w:cs="Arial"/>
          <w:lang w:val="pt-PT"/>
        </w:rPr>
        <w:t>ao Câncer, de grupos de mulheres vinculadas a igreja e pastorais.</w:t>
      </w:r>
    </w:p>
    <w:p w14:paraId="0E3115A4" w14:textId="77777777" w:rsidR="00B4162D" w:rsidRPr="00E60EEE" w:rsidRDefault="00B4162D" w:rsidP="00242530">
      <w:pPr>
        <w:widowControl w:val="0"/>
        <w:autoSpaceDE w:val="0"/>
        <w:autoSpaceDN w:val="0"/>
        <w:spacing w:after="0" w:line="357" w:lineRule="auto"/>
        <w:ind w:firstLine="542"/>
        <w:jc w:val="both"/>
        <w:rPr>
          <w:rFonts w:ascii="Arial" w:eastAsia="Arial MT" w:hAnsi="Arial" w:cs="Arial"/>
          <w:lang w:val="pt-PT"/>
        </w:rPr>
      </w:pPr>
    </w:p>
    <w:p w14:paraId="649B8530" w14:textId="77777777" w:rsidR="00E60EEE" w:rsidRPr="00E338F6" w:rsidRDefault="00E60EEE" w:rsidP="00242530">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127B75">
        <w:rPr>
          <w:rFonts w:ascii="Arial" w:hAnsi="Arial" w:cs="Arial"/>
          <w:b/>
          <w:bCs/>
        </w:rPr>
        <w:t>Sugestão de locais para que o projeto seja desenvolvido:</w:t>
      </w:r>
    </w:p>
    <w:p w14:paraId="3D516D5C" w14:textId="30A273BE" w:rsidR="00E60EEE" w:rsidRPr="004C009E" w:rsidRDefault="00E60EEE" w:rsidP="00242530">
      <w:pPr>
        <w:spacing w:after="0" w:line="360" w:lineRule="auto"/>
        <w:jc w:val="both"/>
        <w:rPr>
          <w:rFonts w:ascii="Arial" w:hAnsi="Arial" w:cs="Arial"/>
        </w:rPr>
      </w:pPr>
      <w:r w:rsidRPr="004C009E">
        <w:rPr>
          <w:rFonts w:ascii="Arial" w:hAnsi="Arial" w:cs="Arial"/>
        </w:rPr>
        <w:t>Os acadêmicos podem realizar este projeto nos seguintes locais</w:t>
      </w:r>
      <w:r w:rsidR="00B4162D">
        <w:rPr>
          <w:rFonts w:ascii="Arial" w:hAnsi="Arial" w:cs="Arial"/>
        </w:rPr>
        <w:t xml:space="preserve"> (desde que devidamente conveniadas com a </w:t>
      </w:r>
      <w:proofErr w:type="spellStart"/>
      <w:r w:rsidR="00B4162D">
        <w:rPr>
          <w:rFonts w:ascii="Arial" w:hAnsi="Arial" w:cs="Arial"/>
        </w:rPr>
        <w:t>Uniasselvi</w:t>
      </w:r>
      <w:proofErr w:type="spellEnd"/>
      <w:r w:rsidR="00B4162D">
        <w:rPr>
          <w:rFonts w:ascii="Arial" w:hAnsi="Arial" w:cs="Arial"/>
        </w:rPr>
        <w:t xml:space="preserve"> para essa finalidade)</w:t>
      </w:r>
      <w:r w:rsidRPr="004C009E">
        <w:rPr>
          <w:rFonts w:ascii="Arial" w:hAnsi="Arial" w:cs="Arial"/>
        </w:rPr>
        <w:t>:</w:t>
      </w:r>
    </w:p>
    <w:p w14:paraId="77DD43FA" w14:textId="31118178" w:rsidR="00E60EEE" w:rsidRPr="00B4162D" w:rsidRDefault="00E60EEE" w:rsidP="00B4162D">
      <w:pPr>
        <w:pStyle w:val="PargrafodaLista"/>
        <w:numPr>
          <w:ilvl w:val="1"/>
          <w:numId w:val="1"/>
        </w:numPr>
        <w:spacing w:after="0" w:line="360" w:lineRule="auto"/>
        <w:jc w:val="both"/>
        <w:rPr>
          <w:rFonts w:ascii="Arial" w:hAnsi="Arial" w:cs="Arial"/>
        </w:rPr>
      </w:pPr>
      <w:r w:rsidRPr="00B4162D">
        <w:rPr>
          <w:rFonts w:ascii="Arial" w:hAnsi="Arial" w:cs="Arial"/>
        </w:rPr>
        <w:t>Unidades básicas de saúde;</w:t>
      </w:r>
    </w:p>
    <w:p w14:paraId="7E85BAB0" w14:textId="16562878" w:rsidR="00E60EEE" w:rsidRPr="00B4162D" w:rsidRDefault="00E60EEE" w:rsidP="00B4162D">
      <w:pPr>
        <w:pStyle w:val="PargrafodaLista"/>
        <w:numPr>
          <w:ilvl w:val="1"/>
          <w:numId w:val="1"/>
        </w:numPr>
        <w:spacing w:after="0" w:line="360" w:lineRule="auto"/>
        <w:jc w:val="both"/>
        <w:rPr>
          <w:rFonts w:ascii="Arial" w:hAnsi="Arial" w:cs="Arial"/>
        </w:rPr>
      </w:pPr>
      <w:r w:rsidRPr="00B4162D">
        <w:rPr>
          <w:rFonts w:ascii="Arial" w:hAnsi="Arial" w:cs="Arial"/>
        </w:rPr>
        <w:t>CRAS;</w:t>
      </w:r>
    </w:p>
    <w:p w14:paraId="6B57EF4A" w14:textId="58AFADFF" w:rsidR="00E60EEE" w:rsidRPr="00B4162D" w:rsidRDefault="00E60EEE" w:rsidP="00B4162D">
      <w:pPr>
        <w:pStyle w:val="PargrafodaLista"/>
        <w:numPr>
          <w:ilvl w:val="1"/>
          <w:numId w:val="1"/>
        </w:numPr>
        <w:spacing w:after="0" w:line="360" w:lineRule="auto"/>
        <w:jc w:val="both"/>
        <w:rPr>
          <w:rFonts w:ascii="Arial" w:hAnsi="Arial" w:cs="Arial"/>
        </w:rPr>
      </w:pPr>
      <w:r w:rsidRPr="00B4162D">
        <w:rPr>
          <w:rFonts w:ascii="Arial" w:hAnsi="Arial" w:cs="Arial"/>
        </w:rPr>
        <w:t>Igrejas;</w:t>
      </w:r>
    </w:p>
    <w:p w14:paraId="2783E5BE" w14:textId="75F16101" w:rsidR="00E60EEE" w:rsidRPr="00B4162D" w:rsidRDefault="00E60EEE" w:rsidP="00B4162D">
      <w:pPr>
        <w:pStyle w:val="PargrafodaLista"/>
        <w:numPr>
          <w:ilvl w:val="1"/>
          <w:numId w:val="1"/>
        </w:numPr>
        <w:spacing w:after="0" w:line="360" w:lineRule="auto"/>
        <w:jc w:val="both"/>
        <w:rPr>
          <w:rFonts w:ascii="Arial" w:hAnsi="Arial" w:cs="Arial"/>
        </w:rPr>
      </w:pPr>
      <w:r w:rsidRPr="00B4162D">
        <w:rPr>
          <w:rFonts w:ascii="Arial" w:hAnsi="Arial" w:cs="Arial"/>
        </w:rPr>
        <w:t>Associações;</w:t>
      </w:r>
    </w:p>
    <w:p w14:paraId="0A11673E" w14:textId="6155ED79" w:rsidR="00E60EEE" w:rsidRPr="00B4162D" w:rsidRDefault="00E60EEE" w:rsidP="00B4162D">
      <w:pPr>
        <w:pStyle w:val="PargrafodaLista"/>
        <w:numPr>
          <w:ilvl w:val="1"/>
          <w:numId w:val="1"/>
        </w:numPr>
        <w:spacing w:after="0" w:line="360" w:lineRule="auto"/>
        <w:jc w:val="both"/>
        <w:rPr>
          <w:rFonts w:ascii="Arial" w:hAnsi="Arial" w:cs="Arial"/>
        </w:rPr>
      </w:pPr>
      <w:r w:rsidRPr="00B4162D">
        <w:rPr>
          <w:rFonts w:ascii="Arial" w:hAnsi="Arial" w:cs="Arial"/>
        </w:rPr>
        <w:t>Empresas;</w:t>
      </w:r>
    </w:p>
    <w:p w14:paraId="58B2785C" w14:textId="636AE522" w:rsidR="00E60EEE" w:rsidRPr="00B4162D" w:rsidRDefault="00E60EEE" w:rsidP="00B4162D">
      <w:pPr>
        <w:pStyle w:val="PargrafodaLista"/>
        <w:numPr>
          <w:ilvl w:val="1"/>
          <w:numId w:val="1"/>
        </w:numPr>
        <w:spacing w:after="0" w:line="360" w:lineRule="auto"/>
        <w:jc w:val="both"/>
        <w:rPr>
          <w:rFonts w:ascii="Arial" w:hAnsi="Arial" w:cs="Arial"/>
        </w:rPr>
      </w:pPr>
      <w:r w:rsidRPr="00B4162D">
        <w:rPr>
          <w:rFonts w:ascii="Arial" w:hAnsi="Arial" w:cs="Arial"/>
        </w:rPr>
        <w:t>Rede Feminina de Combate ao Câncer</w:t>
      </w:r>
      <w:r w:rsidR="00B4162D" w:rsidRPr="00B4162D">
        <w:rPr>
          <w:rFonts w:ascii="Arial" w:hAnsi="Arial" w:cs="Arial"/>
        </w:rPr>
        <w:t>;</w:t>
      </w:r>
    </w:p>
    <w:p w14:paraId="51C03C29" w14:textId="133826DE" w:rsidR="00E60EEE" w:rsidRDefault="00E60EEE" w:rsidP="00B4162D">
      <w:pPr>
        <w:pStyle w:val="PargrafodaLista"/>
        <w:numPr>
          <w:ilvl w:val="1"/>
          <w:numId w:val="1"/>
        </w:numPr>
        <w:spacing w:after="0" w:line="360" w:lineRule="auto"/>
        <w:jc w:val="both"/>
        <w:rPr>
          <w:rFonts w:ascii="Arial" w:hAnsi="Arial" w:cs="Arial"/>
        </w:rPr>
      </w:pPr>
      <w:r w:rsidRPr="00B4162D">
        <w:rPr>
          <w:rFonts w:ascii="Arial" w:hAnsi="Arial" w:cs="Arial"/>
        </w:rPr>
        <w:t>Asilos</w:t>
      </w:r>
      <w:r w:rsidR="00B4162D" w:rsidRPr="00B4162D">
        <w:rPr>
          <w:rFonts w:ascii="Arial" w:hAnsi="Arial" w:cs="Arial"/>
        </w:rPr>
        <w:t>;</w:t>
      </w:r>
    </w:p>
    <w:p w14:paraId="3B014489" w14:textId="457FAD3D" w:rsidR="00B4162D" w:rsidRPr="00B4162D" w:rsidRDefault="00B4162D" w:rsidP="00B4162D">
      <w:pPr>
        <w:pStyle w:val="PargrafodaLista"/>
        <w:numPr>
          <w:ilvl w:val="1"/>
          <w:numId w:val="1"/>
        </w:numPr>
        <w:spacing w:after="0" w:line="360" w:lineRule="auto"/>
        <w:jc w:val="both"/>
        <w:rPr>
          <w:rFonts w:ascii="Arial" w:hAnsi="Arial" w:cs="Arial"/>
        </w:rPr>
      </w:pPr>
      <w:proofErr w:type="gramStart"/>
      <w:r>
        <w:rPr>
          <w:rFonts w:ascii="Arial" w:hAnsi="Arial" w:cs="Arial"/>
        </w:rPr>
        <w:t>Outros instituições</w:t>
      </w:r>
      <w:proofErr w:type="gramEnd"/>
      <w:r>
        <w:rPr>
          <w:rFonts w:ascii="Arial" w:hAnsi="Arial" w:cs="Arial"/>
        </w:rPr>
        <w:t xml:space="preserve"> sem fins lucrativos.</w:t>
      </w:r>
    </w:p>
    <w:p w14:paraId="62561BC1" w14:textId="77777777" w:rsidR="00B4162D" w:rsidRDefault="00B4162D" w:rsidP="00F76274">
      <w:pPr>
        <w:spacing w:after="0" w:line="360" w:lineRule="auto"/>
        <w:jc w:val="both"/>
        <w:rPr>
          <w:rFonts w:ascii="Arial" w:hAnsi="Arial" w:cs="Arial"/>
        </w:rPr>
      </w:pPr>
    </w:p>
    <w:p w14:paraId="672D28E8" w14:textId="53908CAB" w:rsidR="00E60EEE" w:rsidRPr="004C009E" w:rsidRDefault="00E60EEE" w:rsidP="00F76274">
      <w:pPr>
        <w:spacing w:after="0" w:line="360" w:lineRule="auto"/>
        <w:jc w:val="both"/>
        <w:rPr>
          <w:rFonts w:ascii="Arial" w:hAnsi="Arial" w:cs="Arial"/>
          <w:bCs/>
          <w:color w:val="EE0000"/>
        </w:rPr>
      </w:pPr>
      <w:r w:rsidRPr="004C009E">
        <w:rPr>
          <w:rFonts w:ascii="Arial" w:hAnsi="Arial" w:cs="Arial"/>
          <w:bCs/>
          <w:color w:val="EE0000"/>
        </w:rPr>
        <w:t>Obs.: (i) Antes de iniciar a atividade, você deverá consultar a</w:t>
      </w:r>
      <w:r w:rsidR="00070F0B">
        <w:rPr>
          <w:rFonts w:ascii="Arial" w:hAnsi="Arial" w:cs="Arial"/>
          <w:bCs/>
          <w:color w:val="EE0000"/>
        </w:rPr>
        <w:t xml:space="preserve"> </w:t>
      </w:r>
      <w:r w:rsidR="00B4162D">
        <w:rPr>
          <w:rFonts w:ascii="Arial" w:hAnsi="Arial" w:cs="Arial"/>
          <w:bCs/>
          <w:color w:val="EE0000"/>
        </w:rPr>
        <w:t>instituição responsável p</w:t>
      </w:r>
      <w:r w:rsidRPr="004C009E">
        <w:rPr>
          <w:rFonts w:ascii="Arial" w:hAnsi="Arial" w:cs="Arial"/>
          <w:bCs/>
          <w:color w:val="EE0000"/>
        </w:rPr>
        <w:t>ara verificar se esta possui CNPJ e carimbo, bem como</w:t>
      </w:r>
      <w:r w:rsidR="00B4162D">
        <w:rPr>
          <w:rFonts w:ascii="Arial" w:hAnsi="Arial" w:cs="Arial"/>
          <w:bCs/>
          <w:color w:val="EE0000"/>
        </w:rPr>
        <w:t xml:space="preserve"> </w:t>
      </w:r>
      <w:r w:rsidRPr="004C009E">
        <w:rPr>
          <w:rFonts w:ascii="Arial" w:hAnsi="Arial" w:cs="Arial"/>
          <w:bCs/>
          <w:color w:val="EE0000"/>
        </w:rPr>
        <w:t>solicitar a autorização para o desenvolvimento das ações previstas e se certificar</w:t>
      </w:r>
      <w:r w:rsidR="00B4162D">
        <w:rPr>
          <w:rFonts w:ascii="Arial" w:hAnsi="Arial" w:cs="Arial"/>
          <w:bCs/>
          <w:color w:val="EE0000"/>
        </w:rPr>
        <w:t xml:space="preserve"> </w:t>
      </w:r>
      <w:r w:rsidRPr="004C009E">
        <w:rPr>
          <w:rFonts w:ascii="Arial" w:hAnsi="Arial" w:cs="Arial"/>
          <w:bCs/>
          <w:color w:val="EE0000"/>
        </w:rPr>
        <w:t>de que fornecerão os documentos necessários para a comprovação da realização</w:t>
      </w:r>
      <w:r w:rsidR="00B4162D">
        <w:rPr>
          <w:rFonts w:ascii="Arial" w:hAnsi="Arial" w:cs="Arial"/>
          <w:bCs/>
          <w:color w:val="EE0000"/>
        </w:rPr>
        <w:t xml:space="preserve"> </w:t>
      </w:r>
      <w:r w:rsidRPr="004C009E">
        <w:rPr>
          <w:rFonts w:ascii="Arial" w:hAnsi="Arial" w:cs="Arial"/>
          <w:bCs/>
          <w:color w:val="EE0000"/>
        </w:rPr>
        <w:t>da atividade (ficha de frequência).</w:t>
      </w:r>
    </w:p>
    <w:p w14:paraId="65965722" w14:textId="209F6040" w:rsidR="00E60EEE" w:rsidRPr="004C009E" w:rsidRDefault="00E60EEE" w:rsidP="00F76274">
      <w:pPr>
        <w:spacing w:after="0" w:line="360" w:lineRule="auto"/>
        <w:jc w:val="both"/>
        <w:rPr>
          <w:rFonts w:ascii="Arial" w:hAnsi="Arial" w:cs="Arial"/>
          <w:bCs/>
          <w:color w:val="EE0000"/>
        </w:rPr>
      </w:pPr>
      <w:proofErr w:type="gramStart"/>
      <w:r w:rsidRPr="004C009E">
        <w:rPr>
          <w:rFonts w:ascii="Arial" w:hAnsi="Arial" w:cs="Arial"/>
          <w:bCs/>
          <w:color w:val="EE0000"/>
        </w:rPr>
        <w:t>(</w:t>
      </w:r>
      <w:proofErr w:type="spellStart"/>
      <w:r w:rsidRPr="004C009E">
        <w:rPr>
          <w:rFonts w:ascii="Arial" w:hAnsi="Arial" w:cs="Arial"/>
          <w:bCs/>
          <w:color w:val="EE0000"/>
        </w:rPr>
        <w:t>ii</w:t>
      </w:r>
      <w:proofErr w:type="spellEnd"/>
      <w:r w:rsidRPr="004C009E">
        <w:rPr>
          <w:rFonts w:ascii="Arial" w:hAnsi="Arial" w:cs="Arial"/>
          <w:bCs/>
          <w:color w:val="EE0000"/>
        </w:rPr>
        <w:t>) Acadêmico</w:t>
      </w:r>
      <w:proofErr w:type="gramEnd"/>
      <w:r w:rsidRPr="004C009E">
        <w:rPr>
          <w:rFonts w:ascii="Arial" w:hAnsi="Arial" w:cs="Arial"/>
          <w:bCs/>
          <w:color w:val="EE0000"/>
        </w:rPr>
        <w:t>, este campo se trata de sugestões de locais para que você</w:t>
      </w:r>
      <w:r w:rsidR="00B4162D">
        <w:rPr>
          <w:rFonts w:ascii="Arial" w:hAnsi="Arial" w:cs="Arial"/>
          <w:bCs/>
          <w:color w:val="EE0000"/>
        </w:rPr>
        <w:t xml:space="preserve"> </w:t>
      </w:r>
      <w:r w:rsidRPr="004C009E">
        <w:rPr>
          <w:rFonts w:ascii="Arial" w:hAnsi="Arial" w:cs="Arial"/>
          <w:bCs/>
          <w:color w:val="EE0000"/>
        </w:rPr>
        <w:t>realize seu projet</w:t>
      </w:r>
      <w:r w:rsidR="00070F0B">
        <w:rPr>
          <w:rFonts w:ascii="Arial" w:hAnsi="Arial" w:cs="Arial"/>
          <w:bCs/>
          <w:color w:val="EE0000"/>
        </w:rPr>
        <w:t>o</w:t>
      </w:r>
      <w:r w:rsidRPr="004C009E">
        <w:rPr>
          <w:rFonts w:ascii="Arial" w:hAnsi="Arial" w:cs="Arial"/>
          <w:bCs/>
          <w:color w:val="EE0000"/>
        </w:rPr>
        <w:t>. Ainda é possível realizá-lo em outros locais,</w:t>
      </w:r>
      <w:r w:rsidR="00B4162D">
        <w:rPr>
          <w:rFonts w:ascii="Arial" w:hAnsi="Arial" w:cs="Arial"/>
          <w:bCs/>
          <w:color w:val="EE0000"/>
        </w:rPr>
        <w:t xml:space="preserve"> </w:t>
      </w:r>
      <w:r w:rsidRPr="004C009E">
        <w:rPr>
          <w:rFonts w:ascii="Arial" w:hAnsi="Arial" w:cs="Arial"/>
          <w:bCs/>
          <w:color w:val="EE0000"/>
        </w:rPr>
        <w:t>desde que observado o público-alvo</w:t>
      </w:r>
      <w:r w:rsidR="00B4162D">
        <w:rPr>
          <w:rFonts w:ascii="Arial" w:hAnsi="Arial" w:cs="Arial"/>
          <w:bCs/>
          <w:color w:val="EE0000"/>
        </w:rPr>
        <w:t>.</w:t>
      </w:r>
    </w:p>
    <w:p w14:paraId="3B61EA60" w14:textId="36693221" w:rsidR="00B4162D"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E338F6">
        <w:rPr>
          <w:rFonts w:ascii="Arial" w:hAnsi="Arial" w:cs="Arial"/>
          <w:b/>
          <w:bCs/>
        </w:rPr>
        <w:t>Carga Horária</w:t>
      </w:r>
    </w:p>
    <w:tbl>
      <w:tblPr>
        <w:tblStyle w:val="Tabelacomgrade"/>
        <w:tblW w:w="0" w:type="auto"/>
        <w:tblLook w:val="04A0" w:firstRow="1" w:lastRow="0" w:firstColumn="1" w:lastColumn="0" w:noHBand="0" w:noVBand="1"/>
      </w:tblPr>
      <w:tblGrid>
        <w:gridCol w:w="2133"/>
        <w:gridCol w:w="2146"/>
        <w:gridCol w:w="2131"/>
        <w:gridCol w:w="2088"/>
      </w:tblGrid>
      <w:tr w:rsidR="00785250" w14:paraId="00C8B2F8" w14:textId="77777777" w:rsidTr="009A2AA6">
        <w:tc>
          <w:tcPr>
            <w:tcW w:w="2133" w:type="dxa"/>
            <w:shd w:val="clear" w:color="auto" w:fill="F2CEED" w:themeFill="accent5" w:themeFillTint="33"/>
          </w:tcPr>
          <w:p w14:paraId="77DB880A" w14:textId="77777777" w:rsidR="00785250" w:rsidRPr="00785250" w:rsidRDefault="00785250" w:rsidP="00B4162D">
            <w:pPr>
              <w:rPr>
                <w:rFonts w:ascii="Arial MT" w:hAnsi="Arial MT"/>
              </w:rPr>
            </w:pPr>
            <w:r w:rsidRPr="00785250">
              <w:rPr>
                <w:rFonts w:ascii="Arial MT" w:hAnsi="Arial MT"/>
              </w:rPr>
              <w:t>Etapa</w:t>
            </w:r>
          </w:p>
        </w:tc>
        <w:tc>
          <w:tcPr>
            <w:tcW w:w="2146" w:type="dxa"/>
            <w:shd w:val="clear" w:color="auto" w:fill="F2CEED" w:themeFill="accent5" w:themeFillTint="33"/>
          </w:tcPr>
          <w:p w14:paraId="3BFED3D5" w14:textId="77777777" w:rsidR="00785250" w:rsidRPr="00785250" w:rsidRDefault="00785250" w:rsidP="00173C47">
            <w:pPr>
              <w:jc w:val="center"/>
              <w:rPr>
                <w:rFonts w:ascii="Arial MT" w:hAnsi="Arial MT"/>
              </w:rPr>
            </w:pPr>
            <w:r w:rsidRPr="00785250">
              <w:rPr>
                <w:rFonts w:ascii="Arial MT" w:hAnsi="Arial MT"/>
              </w:rPr>
              <w:t>Descrição das Atividades</w:t>
            </w:r>
          </w:p>
        </w:tc>
        <w:tc>
          <w:tcPr>
            <w:tcW w:w="2131" w:type="dxa"/>
            <w:shd w:val="clear" w:color="auto" w:fill="F2CEED" w:themeFill="accent5" w:themeFillTint="33"/>
          </w:tcPr>
          <w:p w14:paraId="3A116806" w14:textId="77777777" w:rsidR="00785250" w:rsidRPr="00785250" w:rsidRDefault="00785250" w:rsidP="00173C47">
            <w:pPr>
              <w:jc w:val="center"/>
              <w:rPr>
                <w:rFonts w:ascii="Arial MT" w:hAnsi="Arial MT"/>
              </w:rPr>
            </w:pPr>
            <w:r w:rsidRPr="00785250">
              <w:rPr>
                <w:rFonts w:ascii="Arial MT" w:hAnsi="Arial MT"/>
              </w:rPr>
              <w:t>Orientações ao Acadêmico</w:t>
            </w:r>
          </w:p>
        </w:tc>
        <w:tc>
          <w:tcPr>
            <w:tcW w:w="2088" w:type="dxa"/>
            <w:shd w:val="clear" w:color="auto" w:fill="F2CEED" w:themeFill="accent5" w:themeFillTint="33"/>
          </w:tcPr>
          <w:p w14:paraId="48D07942" w14:textId="77777777" w:rsidR="00785250" w:rsidRPr="00785250" w:rsidRDefault="00785250" w:rsidP="00173C47">
            <w:pPr>
              <w:jc w:val="center"/>
              <w:rPr>
                <w:rFonts w:ascii="Arial MT" w:hAnsi="Arial MT"/>
              </w:rPr>
            </w:pPr>
            <w:r w:rsidRPr="00785250">
              <w:rPr>
                <w:rFonts w:ascii="Arial MT" w:hAnsi="Arial MT"/>
              </w:rPr>
              <w:t>Carga Horária</w:t>
            </w:r>
          </w:p>
        </w:tc>
      </w:tr>
      <w:tr w:rsidR="00785250" w14:paraId="458F7075" w14:textId="77777777" w:rsidTr="001C0129">
        <w:tc>
          <w:tcPr>
            <w:tcW w:w="2133" w:type="dxa"/>
          </w:tcPr>
          <w:p w14:paraId="43D9D012" w14:textId="77777777" w:rsidR="00173C47" w:rsidRDefault="00173C47" w:rsidP="00173C47">
            <w:pPr>
              <w:jc w:val="center"/>
              <w:rPr>
                <w:rFonts w:ascii="Arial MT" w:hAnsi="Arial MT"/>
              </w:rPr>
            </w:pPr>
          </w:p>
          <w:p w14:paraId="010F7E95" w14:textId="77777777" w:rsidR="00173C47" w:rsidRDefault="00173C47" w:rsidP="00173C47">
            <w:pPr>
              <w:jc w:val="center"/>
              <w:rPr>
                <w:rFonts w:ascii="Arial MT" w:hAnsi="Arial MT"/>
              </w:rPr>
            </w:pPr>
          </w:p>
          <w:p w14:paraId="2E868D57" w14:textId="16100EAB" w:rsidR="00785250" w:rsidRPr="00785250" w:rsidRDefault="00785250" w:rsidP="00173C47">
            <w:pPr>
              <w:jc w:val="center"/>
              <w:rPr>
                <w:rFonts w:ascii="Arial MT" w:hAnsi="Arial MT"/>
              </w:rPr>
            </w:pPr>
            <w:r w:rsidRPr="00785250">
              <w:rPr>
                <w:rFonts w:ascii="Arial MT" w:hAnsi="Arial MT"/>
              </w:rPr>
              <w:t>1. Estudo Inicial do Projeto e Levantamento de Materiais</w:t>
            </w:r>
          </w:p>
        </w:tc>
        <w:tc>
          <w:tcPr>
            <w:tcW w:w="2146" w:type="dxa"/>
          </w:tcPr>
          <w:p w14:paraId="7AE913C0" w14:textId="77777777" w:rsidR="00785250" w:rsidRPr="00785250" w:rsidRDefault="00785250" w:rsidP="005F7132">
            <w:pPr>
              <w:rPr>
                <w:rFonts w:ascii="Arial MT" w:hAnsi="Arial MT"/>
              </w:rPr>
            </w:pPr>
            <w:r w:rsidRPr="00785250">
              <w:rPr>
                <w:rFonts w:ascii="Arial MT" w:hAnsi="Arial MT"/>
              </w:rPr>
              <w:t xml:space="preserve">Leitura do projeto, definição do público-alvo e preparação de materiais necessários </w:t>
            </w:r>
            <w:r w:rsidRPr="00785250">
              <w:rPr>
                <w:rFonts w:ascii="Arial MT" w:hAnsi="Arial MT"/>
              </w:rPr>
              <w:lastRenderedPageBreak/>
              <w:t>(folders, receitas, folders de apoio, vídeos etc.)</w:t>
            </w:r>
          </w:p>
        </w:tc>
        <w:tc>
          <w:tcPr>
            <w:tcW w:w="2131" w:type="dxa"/>
          </w:tcPr>
          <w:p w14:paraId="5AA7AD97" w14:textId="2371E65D" w:rsidR="00785250" w:rsidRPr="00785250" w:rsidRDefault="00785250" w:rsidP="005F7132">
            <w:pPr>
              <w:rPr>
                <w:rFonts w:ascii="Arial MT" w:hAnsi="Arial MT"/>
              </w:rPr>
            </w:pPr>
            <w:r w:rsidRPr="00785250">
              <w:rPr>
                <w:rFonts w:ascii="Arial MT" w:hAnsi="Arial MT"/>
              </w:rPr>
              <w:lastRenderedPageBreak/>
              <w:t xml:space="preserve">Estude a metodologia do projeto, pesquise sobre as temáticas abordadas e providencie os </w:t>
            </w:r>
            <w:r w:rsidRPr="00785250">
              <w:rPr>
                <w:rFonts w:ascii="Arial MT" w:hAnsi="Arial MT"/>
              </w:rPr>
              <w:lastRenderedPageBreak/>
              <w:t>recursos necessários para os encontros.</w:t>
            </w:r>
            <w:r w:rsidR="005F7132">
              <w:rPr>
                <w:rFonts w:ascii="Arial MT" w:hAnsi="Arial MT"/>
              </w:rPr>
              <w:t xml:space="preserve"> Prefira recursos virtuais, para que sejam compartilhados com todos os participantes.</w:t>
            </w:r>
          </w:p>
        </w:tc>
        <w:tc>
          <w:tcPr>
            <w:tcW w:w="2088" w:type="dxa"/>
          </w:tcPr>
          <w:p w14:paraId="24B7CF45" w14:textId="77777777" w:rsidR="00173C47" w:rsidRDefault="00173C47" w:rsidP="00173C47">
            <w:pPr>
              <w:jc w:val="center"/>
              <w:rPr>
                <w:rFonts w:ascii="Arial MT" w:hAnsi="Arial MT"/>
              </w:rPr>
            </w:pPr>
          </w:p>
          <w:p w14:paraId="577CCB07" w14:textId="77777777" w:rsidR="00173C47" w:rsidRDefault="00173C47" w:rsidP="00173C47">
            <w:pPr>
              <w:jc w:val="center"/>
              <w:rPr>
                <w:rFonts w:ascii="Arial MT" w:hAnsi="Arial MT"/>
              </w:rPr>
            </w:pPr>
          </w:p>
          <w:p w14:paraId="4A510DCE" w14:textId="77777777" w:rsidR="00173C47" w:rsidRDefault="00173C47" w:rsidP="00173C47">
            <w:pPr>
              <w:jc w:val="center"/>
              <w:rPr>
                <w:rFonts w:ascii="Arial MT" w:hAnsi="Arial MT"/>
              </w:rPr>
            </w:pPr>
          </w:p>
          <w:p w14:paraId="58D45FB1" w14:textId="77777777" w:rsidR="00173C47" w:rsidRDefault="00173C47" w:rsidP="00173C47">
            <w:pPr>
              <w:jc w:val="center"/>
              <w:rPr>
                <w:rFonts w:ascii="Arial MT" w:hAnsi="Arial MT"/>
              </w:rPr>
            </w:pPr>
          </w:p>
          <w:p w14:paraId="6DBB4D40" w14:textId="2826E61D" w:rsidR="00785250" w:rsidRPr="00785250" w:rsidRDefault="005F7132" w:rsidP="00173C47">
            <w:pPr>
              <w:jc w:val="center"/>
              <w:rPr>
                <w:rFonts w:ascii="Arial MT" w:hAnsi="Arial MT"/>
              </w:rPr>
            </w:pPr>
            <w:r>
              <w:rPr>
                <w:rFonts w:ascii="Arial MT" w:hAnsi="Arial MT"/>
              </w:rPr>
              <w:t>15</w:t>
            </w:r>
            <w:r w:rsidR="00785250" w:rsidRPr="00785250">
              <w:rPr>
                <w:rFonts w:ascii="Arial MT" w:hAnsi="Arial MT"/>
              </w:rPr>
              <w:t>h</w:t>
            </w:r>
          </w:p>
        </w:tc>
      </w:tr>
      <w:tr w:rsidR="00785250" w14:paraId="11A04759" w14:textId="77777777" w:rsidTr="001C0129">
        <w:tc>
          <w:tcPr>
            <w:tcW w:w="2133" w:type="dxa"/>
          </w:tcPr>
          <w:p w14:paraId="469AD580" w14:textId="77777777" w:rsidR="00173C47" w:rsidRDefault="00173C47" w:rsidP="00173C47">
            <w:pPr>
              <w:jc w:val="center"/>
              <w:rPr>
                <w:rFonts w:ascii="Arial MT" w:hAnsi="Arial MT"/>
              </w:rPr>
            </w:pPr>
          </w:p>
          <w:p w14:paraId="609F61B3" w14:textId="77777777" w:rsidR="00173C47" w:rsidRDefault="00173C47" w:rsidP="00173C47">
            <w:pPr>
              <w:jc w:val="center"/>
              <w:rPr>
                <w:rFonts w:ascii="Arial MT" w:hAnsi="Arial MT"/>
              </w:rPr>
            </w:pPr>
          </w:p>
          <w:p w14:paraId="2ADA1B09" w14:textId="3CFD6884" w:rsidR="00785250" w:rsidRPr="00785250" w:rsidRDefault="00785250" w:rsidP="00173C47">
            <w:pPr>
              <w:jc w:val="center"/>
              <w:rPr>
                <w:rFonts w:ascii="Arial MT" w:hAnsi="Arial MT"/>
              </w:rPr>
            </w:pPr>
            <w:r w:rsidRPr="00785250">
              <w:rPr>
                <w:rFonts w:ascii="Arial MT" w:hAnsi="Arial MT"/>
              </w:rPr>
              <w:t>2. Contato Inicial com o Local e Grupo de Mulheres</w:t>
            </w:r>
          </w:p>
        </w:tc>
        <w:tc>
          <w:tcPr>
            <w:tcW w:w="2146" w:type="dxa"/>
          </w:tcPr>
          <w:p w14:paraId="0C4BFCA4" w14:textId="77777777" w:rsidR="00785250" w:rsidRPr="00785250" w:rsidRDefault="00785250" w:rsidP="005F7132">
            <w:pPr>
              <w:rPr>
                <w:rFonts w:ascii="Arial MT" w:hAnsi="Arial MT"/>
              </w:rPr>
            </w:pPr>
            <w:r w:rsidRPr="00785250">
              <w:rPr>
                <w:rFonts w:ascii="Arial MT" w:hAnsi="Arial MT"/>
              </w:rPr>
              <w:t>Reunião com a liderança do local (UBS, CRAS, igrejas etc.), apresentação do projeto e organização da agenda.</w:t>
            </w:r>
          </w:p>
        </w:tc>
        <w:tc>
          <w:tcPr>
            <w:tcW w:w="2131" w:type="dxa"/>
          </w:tcPr>
          <w:p w14:paraId="5A27E749" w14:textId="77777777" w:rsidR="00785250" w:rsidRPr="00785250" w:rsidRDefault="00785250" w:rsidP="005F7132">
            <w:pPr>
              <w:rPr>
                <w:rFonts w:ascii="Arial MT" w:hAnsi="Arial MT"/>
              </w:rPr>
            </w:pPr>
            <w:r w:rsidRPr="00785250">
              <w:rPr>
                <w:rFonts w:ascii="Arial MT" w:hAnsi="Arial MT"/>
              </w:rPr>
              <w:t>Apresente a proposta, defina o calendário dos encontros e registre as condições de participação.</w:t>
            </w:r>
          </w:p>
        </w:tc>
        <w:tc>
          <w:tcPr>
            <w:tcW w:w="2088" w:type="dxa"/>
          </w:tcPr>
          <w:p w14:paraId="4BEE3C8E" w14:textId="77777777" w:rsidR="00173C47" w:rsidRDefault="00173C47" w:rsidP="00173C47">
            <w:pPr>
              <w:jc w:val="center"/>
              <w:rPr>
                <w:rFonts w:ascii="Arial MT" w:hAnsi="Arial MT"/>
              </w:rPr>
            </w:pPr>
          </w:p>
          <w:p w14:paraId="49DF55FF" w14:textId="77777777" w:rsidR="00173C47" w:rsidRDefault="00173C47" w:rsidP="00173C47">
            <w:pPr>
              <w:jc w:val="center"/>
              <w:rPr>
                <w:rFonts w:ascii="Arial MT" w:hAnsi="Arial MT"/>
              </w:rPr>
            </w:pPr>
          </w:p>
          <w:p w14:paraId="5E5A64AA" w14:textId="77777777" w:rsidR="00173C47" w:rsidRDefault="00173C47" w:rsidP="00173C47">
            <w:pPr>
              <w:jc w:val="center"/>
              <w:rPr>
                <w:rFonts w:ascii="Arial MT" w:hAnsi="Arial MT"/>
              </w:rPr>
            </w:pPr>
          </w:p>
          <w:p w14:paraId="157EE6A3" w14:textId="77777777" w:rsidR="00173C47" w:rsidRDefault="00173C47" w:rsidP="00173C47">
            <w:pPr>
              <w:jc w:val="center"/>
              <w:rPr>
                <w:rFonts w:ascii="Arial MT" w:hAnsi="Arial MT"/>
              </w:rPr>
            </w:pPr>
          </w:p>
          <w:p w14:paraId="47E0AED7" w14:textId="7CD6B276" w:rsidR="00785250" w:rsidRPr="00785250" w:rsidRDefault="005F7132" w:rsidP="00173C47">
            <w:pPr>
              <w:jc w:val="center"/>
              <w:rPr>
                <w:rFonts w:ascii="Arial MT" w:hAnsi="Arial MT"/>
              </w:rPr>
            </w:pPr>
            <w:r>
              <w:rPr>
                <w:rFonts w:ascii="Arial MT" w:hAnsi="Arial MT"/>
              </w:rPr>
              <w:t>4</w:t>
            </w:r>
            <w:r w:rsidR="00785250" w:rsidRPr="00785250">
              <w:rPr>
                <w:rFonts w:ascii="Arial MT" w:hAnsi="Arial MT"/>
              </w:rPr>
              <w:t>h</w:t>
            </w:r>
          </w:p>
        </w:tc>
      </w:tr>
      <w:tr w:rsidR="00785250" w14:paraId="78DE30DD" w14:textId="77777777" w:rsidTr="001C0129">
        <w:tc>
          <w:tcPr>
            <w:tcW w:w="2133" w:type="dxa"/>
          </w:tcPr>
          <w:p w14:paraId="6BA742E6" w14:textId="77777777" w:rsidR="00173C47" w:rsidRDefault="00173C47" w:rsidP="00173C47">
            <w:pPr>
              <w:jc w:val="center"/>
              <w:rPr>
                <w:rFonts w:ascii="Arial MT" w:hAnsi="Arial MT"/>
              </w:rPr>
            </w:pPr>
          </w:p>
          <w:p w14:paraId="44E5CAD4" w14:textId="77777777" w:rsidR="00173C47" w:rsidRDefault="00173C47" w:rsidP="00173C47">
            <w:pPr>
              <w:jc w:val="center"/>
              <w:rPr>
                <w:rFonts w:ascii="Arial MT" w:hAnsi="Arial MT"/>
              </w:rPr>
            </w:pPr>
          </w:p>
          <w:p w14:paraId="10EB6623" w14:textId="77777777" w:rsidR="00173C47" w:rsidRDefault="00173C47" w:rsidP="00173C47">
            <w:pPr>
              <w:jc w:val="center"/>
              <w:rPr>
                <w:rFonts w:ascii="Arial MT" w:hAnsi="Arial MT"/>
              </w:rPr>
            </w:pPr>
          </w:p>
          <w:p w14:paraId="4CDDE19F" w14:textId="3EA311B7" w:rsidR="00785250" w:rsidRPr="00785250" w:rsidRDefault="00785250" w:rsidP="00173C47">
            <w:pPr>
              <w:jc w:val="center"/>
              <w:rPr>
                <w:rFonts w:ascii="Arial MT" w:hAnsi="Arial MT"/>
              </w:rPr>
            </w:pPr>
            <w:r w:rsidRPr="00785250">
              <w:rPr>
                <w:rFonts w:ascii="Arial MT" w:hAnsi="Arial MT"/>
              </w:rPr>
              <w:t>3. Planejamento e Agendamento dos Encontros</w:t>
            </w:r>
          </w:p>
        </w:tc>
        <w:tc>
          <w:tcPr>
            <w:tcW w:w="2146" w:type="dxa"/>
          </w:tcPr>
          <w:p w14:paraId="772564C1" w14:textId="77777777" w:rsidR="00785250" w:rsidRPr="00785250" w:rsidRDefault="00785250" w:rsidP="005F7132">
            <w:pPr>
              <w:rPr>
                <w:rFonts w:ascii="Arial MT" w:hAnsi="Arial MT"/>
              </w:rPr>
            </w:pPr>
            <w:r w:rsidRPr="00785250">
              <w:rPr>
                <w:rFonts w:ascii="Arial MT" w:hAnsi="Arial MT"/>
              </w:rPr>
              <w:t>Definição da ordem dos temas, cronograma de atividades, estratégias de abordagem e materiais para impressão.</w:t>
            </w:r>
          </w:p>
        </w:tc>
        <w:tc>
          <w:tcPr>
            <w:tcW w:w="2131" w:type="dxa"/>
          </w:tcPr>
          <w:p w14:paraId="709731B4" w14:textId="77777777" w:rsidR="00785250" w:rsidRPr="00785250" w:rsidRDefault="00785250" w:rsidP="005F7132">
            <w:pPr>
              <w:rPr>
                <w:rFonts w:ascii="Arial MT" w:hAnsi="Arial MT"/>
              </w:rPr>
            </w:pPr>
            <w:r w:rsidRPr="00785250">
              <w:rPr>
                <w:rFonts w:ascii="Arial MT" w:hAnsi="Arial MT"/>
              </w:rPr>
              <w:t>Elabore um planejamento claro com cronograma detalhado dos encontros, considerando as adaptações necessárias conforme o grupo.</w:t>
            </w:r>
          </w:p>
        </w:tc>
        <w:tc>
          <w:tcPr>
            <w:tcW w:w="2088" w:type="dxa"/>
          </w:tcPr>
          <w:p w14:paraId="67B2268D" w14:textId="77777777" w:rsidR="00173C47" w:rsidRDefault="00173C47" w:rsidP="00173C47">
            <w:pPr>
              <w:jc w:val="center"/>
              <w:rPr>
                <w:rFonts w:ascii="Arial MT" w:hAnsi="Arial MT"/>
              </w:rPr>
            </w:pPr>
          </w:p>
          <w:p w14:paraId="4D88B19F" w14:textId="77777777" w:rsidR="00173C47" w:rsidRDefault="00173C47" w:rsidP="00173C47">
            <w:pPr>
              <w:jc w:val="center"/>
              <w:rPr>
                <w:rFonts w:ascii="Arial MT" w:hAnsi="Arial MT"/>
              </w:rPr>
            </w:pPr>
          </w:p>
          <w:p w14:paraId="42F0F9F2" w14:textId="77777777" w:rsidR="00173C47" w:rsidRDefault="00173C47" w:rsidP="00173C47">
            <w:pPr>
              <w:jc w:val="center"/>
              <w:rPr>
                <w:rFonts w:ascii="Arial MT" w:hAnsi="Arial MT"/>
              </w:rPr>
            </w:pPr>
          </w:p>
          <w:p w14:paraId="03E4CCF6" w14:textId="77777777" w:rsidR="00173C47" w:rsidRDefault="00173C47" w:rsidP="00173C47">
            <w:pPr>
              <w:jc w:val="center"/>
              <w:rPr>
                <w:rFonts w:ascii="Arial MT" w:hAnsi="Arial MT"/>
              </w:rPr>
            </w:pPr>
          </w:p>
          <w:p w14:paraId="735AAE50" w14:textId="53E09F41" w:rsidR="00785250" w:rsidRPr="00785250" w:rsidRDefault="005F7132" w:rsidP="00173C47">
            <w:pPr>
              <w:jc w:val="center"/>
              <w:rPr>
                <w:rFonts w:ascii="Arial MT" w:hAnsi="Arial MT"/>
              </w:rPr>
            </w:pPr>
            <w:r>
              <w:rPr>
                <w:rFonts w:ascii="Arial MT" w:hAnsi="Arial MT"/>
              </w:rPr>
              <w:t>3</w:t>
            </w:r>
            <w:r w:rsidR="00785250" w:rsidRPr="00785250">
              <w:rPr>
                <w:rFonts w:ascii="Arial MT" w:hAnsi="Arial MT"/>
              </w:rPr>
              <w:t>h</w:t>
            </w:r>
          </w:p>
        </w:tc>
      </w:tr>
      <w:tr w:rsidR="00785250" w14:paraId="785A8F69" w14:textId="77777777" w:rsidTr="001C0129">
        <w:tc>
          <w:tcPr>
            <w:tcW w:w="2133" w:type="dxa"/>
          </w:tcPr>
          <w:p w14:paraId="6563BA72" w14:textId="77777777" w:rsidR="00173C47" w:rsidRDefault="00173C47" w:rsidP="00173C47">
            <w:pPr>
              <w:jc w:val="center"/>
              <w:rPr>
                <w:rFonts w:ascii="Arial MT" w:hAnsi="Arial MT"/>
              </w:rPr>
            </w:pPr>
          </w:p>
          <w:p w14:paraId="7F058D96" w14:textId="1FBE5EAB" w:rsidR="00785250" w:rsidRPr="00785250" w:rsidRDefault="005F7132" w:rsidP="005F7132">
            <w:pPr>
              <w:jc w:val="center"/>
              <w:rPr>
                <w:rFonts w:ascii="Arial MT" w:hAnsi="Arial MT"/>
              </w:rPr>
            </w:pPr>
            <w:r>
              <w:rPr>
                <w:rFonts w:ascii="Arial MT" w:hAnsi="Arial MT"/>
              </w:rPr>
              <w:t>Encontro 1</w:t>
            </w:r>
          </w:p>
        </w:tc>
        <w:tc>
          <w:tcPr>
            <w:tcW w:w="2146" w:type="dxa"/>
          </w:tcPr>
          <w:p w14:paraId="16E689AD" w14:textId="77777777" w:rsidR="005F7132" w:rsidRDefault="005F7132" w:rsidP="005F7132">
            <w:pPr>
              <w:rPr>
                <w:rFonts w:ascii="Arial MT" w:hAnsi="Arial MT"/>
              </w:rPr>
            </w:pPr>
          </w:p>
          <w:p w14:paraId="1315A4B6" w14:textId="3CDBF195" w:rsidR="00785250" w:rsidRPr="00785250" w:rsidRDefault="005F7132" w:rsidP="005F7132">
            <w:pPr>
              <w:rPr>
                <w:rFonts w:ascii="Arial MT" w:hAnsi="Arial MT"/>
              </w:rPr>
            </w:pPr>
            <w:r>
              <w:rPr>
                <w:rFonts w:ascii="Arial MT" w:hAnsi="Arial MT"/>
              </w:rPr>
              <w:t>Realizar o encontro para que sejam realizadas as atividades programadas, conforme planejamento realizado em etapas anteriores.</w:t>
            </w:r>
          </w:p>
        </w:tc>
        <w:tc>
          <w:tcPr>
            <w:tcW w:w="2131" w:type="dxa"/>
          </w:tcPr>
          <w:p w14:paraId="5CCFC24F" w14:textId="4142EA68" w:rsidR="005F7132" w:rsidRDefault="005F7132" w:rsidP="005F7132">
            <w:pPr>
              <w:rPr>
                <w:rFonts w:ascii="Arial MT" w:hAnsi="Arial MT"/>
              </w:rPr>
            </w:pPr>
            <w:r>
              <w:rPr>
                <w:rFonts w:ascii="Arial MT" w:hAnsi="Arial MT"/>
              </w:rPr>
              <w:t>Lembre-se, a escolha do tema a ser tratado é livre, desde que tenha pertinência ao tema global, de saúde da mulher.</w:t>
            </w:r>
          </w:p>
          <w:p w14:paraId="57895DD7" w14:textId="77777777" w:rsidR="00785250" w:rsidRDefault="00785250" w:rsidP="005F7132">
            <w:pPr>
              <w:rPr>
                <w:rFonts w:ascii="Arial MT" w:hAnsi="Arial MT"/>
              </w:rPr>
            </w:pPr>
            <w:r w:rsidRPr="00785250">
              <w:rPr>
                <w:rFonts w:ascii="Arial MT" w:hAnsi="Arial MT"/>
              </w:rPr>
              <w:t xml:space="preserve">Prepare uma introdução acessível sobre o tema e conduza a oficina com participação ativa. No início do segundo encontro, incentive a troca de experiências </w:t>
            </w:r>
            <w:r w:rsidR="005F7132">
              <w:rPr>
                <w:rFonts w:ascii="Arial MT" w:hAnsi="Arial MT"/>
              </w:rPr>
              <w:t>sobre temas já abordados e sobre o tema a ser tratado no dia</w:t>
            </w:r>
            <w:r w:rsidRPr="00785250">
              <w:rPr>
                <w:rFonts w:ascii="Arial MT" w:hAnsi="Arial MT"/>
              </w:rPr>
              <w:t>.</w:t>
            </w:r>
          </w:p>
          <w:p w14:paraId="405C9F47" w14:textId="1A233D57" w:rsidR="005F7132" w:rsidRPr="00785250" w:rsidRDefault="005F7132" w:rsidP="005F7132">
            <w:pPr>
              <w:rPr>
                <w:rFonts w:ascii="Arial MT" w:hAnsi="Arial MT"/>
              </w:rPr>
            </w:pPr>
            <w:r>
              <w:rPr>
                <w:rFonts w:ascii="Arial MT" w:hAnsi="Arial MT"/>
              </w:rPr>
              <w:lastRenderedPageBreak/>
              <w:t xml:space="preserve">Ao final do encontro, promova a participação e avaliação dos conceitos abordados. Faça uma </w:t>
            </w:r>
            <w:proofErr w:type="spellStart"/>
            <w:r>
              <w:rPr>
                <w:rFonts w:ascii="Arial MT" w:hAnsi="Arial MT"/>
              </w:rPr>
              <w:t>autoavaliação</w:t>
            </w:r>
            <w:proofErr w:type="spellEnd"/>
            <w:r>
              <w:rPr>
                <w:rFonts w:ascii="Arial MT" w:hAnsi="Arial MT"/>
              </w:rPr>
              <w:t xml:space="preserve"> sobre o encontro. Formule melhorias. Registre as percepções que deverão compor o relatório final e a ficha de frequência</w:t>
            </w:r>
          </w:p>
        </w:tc>
        <w:tc>
          <w:tcPr>
            <w:tcW w:w="2088" w:type="dxa"/>
          </w:tcPr>
          <w:p w14:paraId="3ED888E2" w14:textId="77777777" w:rsidR="00173C47" w:rsidRDefault="00173C47" w:rsidP="00173C47">
            <w:pPr>
              <w:jc w:val="center"/>
              <w:rPr>
                <w:rFonts w:ascii="Arial MT" w:hAnsi="Arial MT"/>
              </w:rPr>
            </w:pPr>
          </w:p>
          <w:p w14:paraId="16EC3028" w14:textId="77777777" w:rsidR="00173C47" w:rsidRDefault="00173C47" w:rsidP="00173C47">
            <w:pPr>
              <w:jc w:val="center"/>
              <w:rPr>
                <w:rFonts w:ascii="Arial MT" w:hAnsi="Arial MT"/>
              </w:rPr>
            </w:pPr>
          </w:p>
          <w:p w14:paraId="3C57335F" w14:textId="55DD3AC0" w:rsidR="00785250" w:rsidRPr="00785250" w:rsidRDefault="00785250" w:rsidP="005F7132">
            <w:pPr>
              <w:jc w:val="center"/>
              <w:rPr>
                <w:rFonts w:ascii="Arial MT" w:hAnsi="Arial MT"/>
              </w:rPr>
            </w:pPr>
            <w:r w:rsidRPr="00785250">
              <w:rPr>
                <w:rFonts w:ascii="Arial MT" w:hAnsi="Arial MT"/>
              </w:rPr>
              <w:t>1</w:t>
            </w:r>
            <w:r w:rsidR="005F7132">
              <w:rPr>
                <w:rFonts w:ascii="Arial MT" w:hAnsi="Arial MT"/>
              </w:rPr>
              <w:t>0</w:t>
            </w:r>
            <w:r w:rsidRPr="00785250">
              <w:rPr>
                <w:rFonts w:ascii="Arial MT" w:hAnsi="Arial MT"/>
              </w:rPr>
              <w:t>h</w:t>
            </w:r>
          </w:p>
        </w:tc>
      </w:tr>
      <w:tr w:rsidR="005F7132" w14:paraId="07AD1CCE" w14:textId="77777777" w:rsidTr="001C0129">
        <w:tc>
          <w:tcPr>
            <w:tcW w:w="2133" w:type="dxa"/>
          </w:tcPr>
          <w:p w14:paraId="51C6F818" w14:textId="77777777" w:rsidR="005F7132" w:rsidRDefault="005F7132" w:rsidP="005F7132">
            <w:pPr>
              <w:jc w:val="center"/>
              <w:rPr>
                <w:rFonts w:ascii="Arial MT" w:hAnsi="Arial MT"/>
              </w:rPr>
            </w:pPr>
          </w:p>
          <w:p w14:paraId="453CAF6C" w14:textId="12B9A397" w:rsidR="005F7132" w:rsidRPr="00785250" w:rsidRDefault="005F7132" w:rsidP="005F7132">
            <w:pPr>
              <w:jc w:val="center"/>
              <w:rPr>
                <w:rFonts w:ascii="Arial MT" w:hAnsi="Arial MT"/>
              </w:rPr>
            </w:pPr>
            <w:r>
              <w:rPr>
                <w:rFonts w:ascii="Arial MT" w:hAnsi="Arial MT"/>
              </w:rPr>
              <w:t>Encontro 2</w:t>
            </w:r>
          </w:p>
        </w:tc>
        <w:tc>
          <w:tcPr>
            <w:tcW w:w="2146" w:type="dxa"/>
          </w:tcPr>
          <w:p w14:paraId="3D9E461A" w14:textId="77777777" w:rsidR="005F7132" w:rsidRDefault="005F7132" w:rsidP="005F7132">
            <w:pPr>
              <w:rPr>
                <w:rFonts w:ascii="Arial MT" w:hAnsi="Arial MT"/>
              </w:rPr>
            </w:pPr>
          </w:p>
          <w:p w14:paraId="44229AE0" w14:textId="7BF425F1" w:rsidR="005F7132" w:rsidRPr="00785250" w:rsidRDefault="005F7132" w:rsidP="005F7132">
            <w:pPr>
              <w:rPr>
                <w:rFonts w:ascii="Arial MT" w:hAnsi="Arial MT"/>
              </w:rPr>
            </w:pPr>
            <w:r>
              <w:rPr>
                <w:rFonts w:ascii="Arial MT" w:hAnsi="Arial MT"/>
              </w:rPr>
              <w:t>Realizar o encontro para que sejam realizadas as atividades programadas, conforme planejamento realizado em etapas anteriores.</w:t>
            </w:r>
          </w:p>
        </w:tc>
        <w:tc>
          <w:tcPr>
            <w:tcW w:w="2131" w:type="dxa"/>
          </w:tcPr>
          <w:p w14:paraId="70EFEF46" w14:textId="77777777" w:rsidR="005F7132" w:rsidRDefault="005F7132" w:rsidP="005F7132">
            <w:pPr>
              <w:rPr>
                <w:rFonts w:ascii="Arial MT" w:hAnsi="Arial MT"/>
              </w:rPr>
            </w:pPr>
            <w:r>
              <w:rPr>
                <w:rFonts w:ascii="Arial MT" w:hAnsi="Arial MT"/>
              </w:rPr>
              <w:t>Lembre-se, a escolha do tema a ser tratado é livre, desde que tenha pertinência ao tema global, de saúde da mulher.</w:t>
            </w:r>
          </w:p>
          <w:p w14:paraId="3FBB4E76" w14:textId="77777777" w:rsidR="005F7132" w:rsidRDefault="005F7132" w:rsidP="005F7132">
            <w:pPr>
              <w:rPr>
                <w:rFonts w:ascii="Arial MT" w:hAnsi="Arial MT"/>
              </w:rPr>
            </w:pPr>
            <w:r w:rsidRPr="00785250">
              <w:rPr>
                <w:rFonts w:ascii="Arial MT" w:hAnsi="Arial MT"/>
              </w:rPr>
              <w:t xml:space="preserve">Prepare uma introdução acessível sobre o tema e conduza a oficina com participação ativa. No início do segundo encontro, incentive a troca de experiências </w:t>
            </w:r>
            <w:r>
              <w:rPr>
                <w:rFonts w:ascii="Arial MT" w:hAnsi="Arial MT"/>
              </w:rPr>
              <w:t>sobre temas já abordados e sobre o tema a ser tratado no dia</w:t>
            </w:r>
            <w:r w:rsidRPr="00785250">
              <w:rPr>
                <w:rFonts w:ascii="Arial MT" w:hAnsi="Arial MT"/>
              </w:rPr>
              <w:t>.</w:t>
            </w:r>
          </w:p>
          <w:p w14:paraId="7E9C58A4" w14:textId="0FBDCC6D" w:rsidR="005F7132" w:rsidRPr="00785250" w:rsidRDefault="005F7132" w:rsidP="005F7132">
            <w:pPr>
              <w:rPr>
                <w:rFonts w:ascii="Arial MT" w:hAnsi="Arial MT"/>
              </w:rPr>
            </w:pPr>
            <w:r>
              <w:rPr>
                <w:rFonts w:ascii="Arial MT" w:hAnsi="Arial MT"/>
              </w:rPr>
              <w:t xml:space="preserve">Ao final do encontro, promova a participação e avaliação dos conceitos abordados. Faça uma </w:t>
            </w:r>
            <w:proofErr w:type="spellStart"/>
            <w:r>
              <w:rPr>
                <w:rFonts w:ascii="Arial MT" w:hAnsi="Arial MT"/>
              </w:rPr>
              <w:t>autoavaliação</w:t>
            </w:r>
            <w:proofErr w:type="spellEnd"/>
            <w:r>
              <w:rPr>
                <w:rFonts w:ascii="Arial MT" w:hAnsi="Arial MT"/>
              </w:rPr>
              <w:t xml:space="preserve"> sobre o encontro. Formule melhorias. Registre as percepções que deverão compor o </w:t>
            </w:r>
            <w:r>
              <w:rPr>
                <w:rFonts w:ascii="Arial MT" w:hAnsi="Arial MT"/>
              </w:rPr>
              <w:lastRenderedPageBreak/>
              <w:t>relatório final e a ficha de frequência</w:t>
            </w:r>
          </w:p>
        </w:tc>
        <w:tc>
          <w:tcPr>
            <w:tcW w:w="2088" w:type="dxa"/>
          </w:tcPr>
          <w:p w14:paraId="76421CAA" w14:textId="77777777" w:rsidR="005F7132" w:rsidRDefault="005F7132" w:rsidP="005F7132">
            <w:pPr>
              <w:jc w:val="center"/>
              <w:rPr>
                <w:rFonts w:ascii="Arial MT" w:hAnsi="Arial MT"/>
              </w:rPr>
            </w:pPr>
          </w:p>
          <w:p w14:paraId="61528BBC" w14:textId="77777777" w:rsidR="005F7132" w:rsidRDefault="005F7132" w:rsidP="005F7132">
            <w:pPr>
              <w:jc w:val="center"/>
              <w:rPr>
                <w:rFonts w:ascii="Arial MT" w:hAnsi="Arial MT"/>
              </w:rPr>
            </w:pPr>
          </w:p>
          <w:p w14:paraId="4F01808A" w14:textId="36C78D61" w:rsidR="005F7132" w:rsidRPr="00785250" w:rsidRDefault="005F7132" w:rsidP="005F7132">
            <w:pPr>
              <w:jc w:val="center"/>
              <w:rPr>
                <w:rFonts w:ascii="Arial MT" w:hAnsi="Arial MT"/>
              </w:rPr>
            </w:pPr>
            <w:r w:rsidRPr="00785250">
              <w:rPr>
                <w:rFonts w:ascii="Arial MT" w:hAnsi="Arial MT"/>
              </w:rPr>
              <w:t>1</w:t>
            </w:r>
            <w:r>
              <w:rPr>
                <w:rFonts w:ascii="Arial MT" w:hAnsi="Arial MT"/>
              </w:rPr>
              <w:t>0</w:t>
            </w:r>
            <w:r w:rsidRPr="00785250">
              <w:rPr>
                <w:rFonts w:ascii="Arial MT" w:hAnsi="Arial MT"/>
              </w:rPr>
              <w:t>h</w:t>
            </w:r>
          </w:p>
        </w:tc>
      </w:tr>
      <w:tr w:rsidR="005F7132" w14:paraId="4DB1DA97" w14:textId="77777777" w:rsidTr="001C0129">
        <w:tc>
          <w:tcPr>
            <w:tcW w:w="2133" w:type="dxa"/>
          </w:tcPr>
          <w:p w14:paraId="2AC9FB10" w14:textId="77777777" w:rsidR="005F7132" w:rsidRDefault="005F7132" w:rsidP="005F7132">
            <w:pPr>
              <w:jc w:val="center"/>
              <w:rPr>
                <w:rFonts w:ascii="Arial MT" w:hAnsi="Arial MT"/>
              </w:rPr>
            </w:pPr>
          </w:p>
          <w:p w14:paraId="1736C92E" w14:textId="587A728B" w:rsidR="005F7132" w:rsidRPr="00785250" w:rsidRDefault="005F7132" w:rsidP="005F7132">
            <w:pPr>
              <w:jc w:val="center"/>
              <w:rPr>
                <w:rFonts w:ascii="Arial MT" w:hAnsi="Arial MT"/>
              </w:rPr>
            </w:pPr>
            <w:r>
              <w:rPr>
                <w:rFonts w:ascii="Arial MT" w:hAnsi="Arial MT"/>
              </w:rPr>
              <w:t>Encontro 3</w:t>
            </w:r>
          </w:p>
        </w:tc>
        <w:tc>
          <w:tcPr>
            <w:tcW w:w="2146" w:type="dxa"/>
          </w:tcPr>
          <w:p w14:paraId="1CD2117D" w14:textId="77777777" w:rsidR="005F7132" w:rsidRDefault="005F7132" w:rsidP="005F7132">
            <w:pPr>
              <w:rPr>
                <w:rFonts w:ascii="Arial MT" w:hAnsi="Arial MT"/>
              </w:rPr>
            </w:pPr>
          </w:p>
          <w:p w14:paraId="2BD0A1FC" w14:textId="41F5AF71" w:rsidR="005F7132" w:rsidRPr="00785250" w:rsidRDefault="005F7132" w:rsidP="005F7132">
            <w:pPr>
              <w:rPr>
                <w:rFonts w:ascii="Arial MT" w:hAnsi="Arial MT"/>
              </w:rPr>
            </w:pPr>
            <w:r>
              <w:rPr>
                <w:rFonts w:ascii="Arial MT" w:hAnsi="Arial MT"/>
              </w:rPr>
              <w:t>Realizar o encontro para que sejam realizadas as atividades programadas, conforme planejamento realizado em etapas anteriores.</w:t>
            </w:r>
          </w:p>
        </w:tc>
        <w:tc>
          <w:tcPr>
            <w:tcW w:w="2131" w:type="dxa"/>
          </w:tcPr>
          <w:p w14:paraId="1EE97E92" w14:textId="77777777" w:rsidR="005F7132" w:rsidRDefault="005F7132" w:rsidP="005F7132">
            <w:pPr>
              <w:rPr>
                <w:rFonts w:ascii="Arial MT" w:hAnsi="Arial MT"/>
              </w:rPr>
            </w:pPr>
            <w:r>
              <w:rPr>
                <w:rFonts w:ascii="Arial MT" w:hAnsi="Arial MT"/>
              </w:rPr>
              <w:t>Lembre-se, a escolha do tema a ser tratado é livre, desde que tenha pertinência ao tema global, de saúde da mulher.</w:t>
            </w:r>
          </w:p>
          <w:p w14:paraId="7EA963F4" w14:textId="77777777" w:rsidR="005F7132" w:rsidRDefault="005F7132" w:rsidP="005F7132">
            <w:pPr>
              <w:rPr>
                <w:rFonts w:ascii="Arial MT" w:hAnsi="Arial MT"/>
              </w:rPr>
            </w:pPr>
            <w:r w:rsidRPr="00785250">
              <w:rPr>
                <w:rFonts w:ascii="Arial MT" w:hAnsi="Arial MT"/>
              </w:rPr>
              <w:t xml:space="preserve">Prepare uma introdução acessível sobre o tema e conduza a oficina com participação ativa. No início do segundo encontro, incentive a troca de experiências </w:t>
            </w:r>
            <w:r>
              <w:rPr>
                <w:rFonts w:ascii="Arial MT" w:hAnsi="Arial MT"/>
              </w:rPr>
              <w:t>sobre temas já abordados e sobre o tema a ser tratado no dia</w:t>
            </w:r>
            <w:r w:rsidRPr="00785250">
              <w:rPr>
                <w:rFonts w:ascii="Arial MT" w:hAnsi="Arial MT"/>
              </w:rPr>
              <w:t>.</w:t>
            </w:r>
          </w:p>
          <w:p w14:paraId="7DE303D4" w14:textId="436C7B54" w:rsidR="005F7132" w:rsidRPr="00785250" w:rsidRDefault="005F7132" w:rsidP="005F7132">
            <w:pPr>
              <w:rPr>
                <w:rFonts w:ascii="Arial MT" w:hAnsi="Arial MT"/>
              </w:rPr>
            </w:pPr>
            <w:r>
              <w:rPr>
                <w:rFonts w:ascii="Arial MT" w:hAnsi="Arial MT"/>
              </w:rPr>
              <w:t xml:space="preserve">Ao final do encontro, promova a participação e avaliação dos conceitos abordados. Faça uma </w:t>
            </w:r>
            <w:proofErr w:type="spellStart"/>
            <w:r>
              <w:rPr>
                <w:rFonts w:ascii="Arial MT" w:hAnsi="Arial MT"/>
              </w:rPr>
              <w:t>autoavaliação</w:t>
            </w:r>
            <w:proofErr w:type="spellEnd"/>
            <w:r>
              <w:rPr>
                <w:rFonts w:ascii="Arial MT" w:hAnsi="Arial MT"/>
              </w:rPr>
              <w:t xml:space="preserve"> sobre o encontro. Formule melhorias. Registre as percepções que deverão compor o relatório final e a ficha de frequência</w:t>
            </w:r>
          </w:p>
        </w:tc>
        <w:tc>
          <w:tcPr>
            <w:tcW w:w="2088" w:type="dxa"/>
          </w:tcPr>
          <w:p w14:paraId="088E99BB" w14:textId="77777777" w:rsidR="005F7132" w:rsidRDefault="005F7132" w:rsidP="005F7132">
            <w:pPr>
              <w:jc w:val="center"/>
              <w:rPr>
                <w:rFonts w:ascii="Arial MT" w:hAnsi="Arial MT"/>
              </w:rPr>
            </w:pPr>
          </w:p>
          <w:p w14:paraId="61AC50F5" w14:textId="77777777" w:rsidR="005F7132" w:rsidRDefault="005F7132" w:rsidP="005F7132">
            <w:pPr>
              <w:jc w:val="center"/>
              <w:rPr>
                <w:rFonts w:ascii="Arial MT" w:hAnsi="Arial MT"/>
              </w:rPr>
            </w:pPr>
          </w:p>
          <w:p w14:paraId="0916E091" w14:textId="2AAA9F6C" w:rsidR="005F7132" w:rsidRPr="00785250" w:rsidRDefault="005F7132" w:rsidP="005F7132">
            <w:pPr>
              <w:jc w:val="center"/>
              <w:rPr>
                <w:rFonts w:ascii="Arial MT" w:hAnsi="Arial MT"/>
              </w:rPr>
            </w:pPr>
            <w:r w:rsidRPr="00785250">
              <w:rPr>
                <w:rFonts w:ascii="Arial MT" w:hAnsi="Arial MT"/>
              </w:rPr>
              <w:t>1</w:t>
            </w:r>
            <w:r>
              <w:rPr>
                <w:rFonts w:ascii="Arial MT" w:hAnsi="Arial MT"/>
              </w:rPr>
              <w:t>0</w:t>
            </w:r>
            <w:r w:rsidRPr="00785250">
              <w:rPr>
                <w:rFonts w:ascii="Arial MT" w:hAnsi="Arial MT"/>
              </w:rPr>
              <w:t>h</w:t>
            </w:r>
          </w:p>
        </w:tc>
      </w:tr>
      <w:tr w:rsidR="005F7132" w14:paraId="562DD594" w14:textId="77777777" w:rsidTr="001C0129">
        <w:tc>
          <w:tcPr>
            <w:tcW w:w="2133" w:type="dxa"/>
          </w:tcPr>
          <w:p w14:paraId="16A84455" w14:textId="77777777" w:rsidR="005F7132" w:rsidRDefault="005F7132" w:rsidP="005F7132">
            <w:pPr>
              <w:jc w:val="center"/>
              <w:rPr>
                <w:rFonts w:ascii="Arial MT" w:hAnsi="Arial MT"/>
              </w:rPr>
            </w:pPr>
          </w:p>
          <w:p w14:paraId="3B1BAA5F" w14:textId="20045815" w:rsidR="005F7132" w:rsidRPr="00785250" w:rsidRDefault="005F7132" w:rsidP="005F7132">
            <w:pPr>
              <w:jc w:val="center"/>
              <w:rPr>
                <w:rFonts w:ascii="Arial MT" w:hAnsi="Arial MT"/>
              </w:rPr>
            </w:pPr>
            <w:r>
              <w:rPr>
                <w:rFonts w:ascii="Arial MT" w:hAnsi="Arial MT"/>
              </w:rPr>
              <w:t>Encontro 4</w:t>
            </w:r>
          </w:p>
        </w:tc>
        <w:tc>
          <w:tcPr>
            <w:tcW w:w="2146" w:type="dxa"/>
          </w:tcPr>
          <w:p w14:paraId="52A81D72" w14:textId="77777777" w:rsidR="005F7132" w:rsidRDefault="005F7132" w:rsidP="005F7132">
            <w:pPr>
              <w:rPr>
                <w:rFonts w:ascii="Arial MT" w:hAnsi="Arial MT"/>
              </w:rPr>
            </w:pPr>
          </w:p>
          <w:p w14:paraId="2F63DE59" w14:textId="167E7E1A" w:rsidR="005F7132" w:rsidRPr="00785250" w:rsidRDefault="005F7132" w:rsidP="005F7132">
            <w:pPr>
              <w:rPr>
                <w:rFonts w:ascii="Arial MT" w:hAnsi="Arial MT"/>
              </w:rPr>
            </w:pPr>
            <w:r>
              <w:rPr>
                <w:rFonts w:ascii="Arial MT" w:hAnsi="Arial MT"/>
              </w:rPr>
              <w:t>Realizar o encontro para que sejam realizadas as atividades programadas, conforme planejamento realizado em etapas anteriores.</w:t>
            </w:r>
          </w:p>
        </w:tc>
        <w:tc>
          <w:tcPr>
            <w:tcW w:w="2131" w:type="dxa"/>
          </w:tcPr>
          <w:p w14:paraId="74DC3861" w14:textId="77777777" w:rsidR="005F7132" w:rsidRDefault="005F7132" w:rsidP="005F7132">
            <w:pPr>
              <w:rPr>
                <w:rFonts w:ascii="Arial MT" w:hAnsi="Arial MT"/>
              </w:rPr>
            </w:pPr>
            <w:r>
              <w:rPr>
                <w:rFonts w:ascii="Arial MT" w:hAnsi="Arial MT"/>
              </w:rPr>
              <w:t>Lembre-se, a escolha do tema a ser tratado é livre, desde que tenha pertinência ao tema global, de saúde da mulher.</w:t>
            </w:r>
          </w:p>
          <w:p w14:paraId="3F6BCCB0" w14:textId="77777777" w:rsidR="005F7132" w:rsidRDefault="005F7132" w:rsidP="005F7132">
            <w:pPr>
              <w:rPr>
                <w:rFonts w:ascii="Arial MT" w:hAnsi="Arial MT"/>
              </w:rPr>
            </w:pPr>
            <w:r w:rsidRPr="00785250">
              <w:rPr>
                <w:rFonts w:ascii="Arial MT" w:hAnsi="Arial MT"/>
              </w:rPr>
              <w:t xml:space="preserve">Prepare uma introdução acessível sobre o tema e conduza a </w:t>
            </w:r>
            <w:r w:rsidRPr="00785250">
              <w:rPr>
                <w:rFonts w:ascii="Arial MT" w:hAnsi="Arial MT"/>
              </w:rPr>
              <w:lastRenderedPageBreak/>
              <w:t xml:space="preserve">oficina com participação ativa. No início do segundo encontro, incentive a troca de experiências </w:t>
            </w:r>
            <w:r>
              <w:rPr>
                <w:rFonts w:ascii="Arial MT" w:hAnsi="Arial MT"/>
              </w:rPr>
              <w:t>sobre temas já abordados e sobre o tema a ser tratado no dia</w:t>
            </w:r>
            <w:r w:rsidRPr="00785250">
              <w:rPr>
                <w:rFonts w:ascii="Arial MT" w:hAnsi="Arial MT"/>
              </w:rPr>
              <w:t>.</w:t>
            </w:r>
          </w:p>
          <w:p w14:paraId="2555BC06" w14:textId="259841B3" w:rsidR="005F7132" w:rsidRPr="00785250" w:rsidRDefault="005F7132" w:rsidP="005F7132">
            <w:pPr>
              <w:rPr>
                <w:rFonts w:ascii="Arial MT" w:hAnsi="Arial MT"/>
              </w:rPr>
            </w:pPr>
            <w:r>
              <w:rPr>
                <w:rFonts w:ascii="Arial MT" w:hAnsi="Arial MT"/>
              </w:rPr>
              <w:t xml:space="preserve">Ao final do encontro, promova a participação e avaliação dos conceitos abordados. Faça uma </w:t>
            </w:r>
            <w:proofErr w:type="spellStart"/>
            <w:r>
              <w:rPr>
                <w:rFonts w:ascii="Arial MT" w:hAnsi="Arial MT"/>
              </w:rPr>
              <w:t>autoavaliação</w:t>
            </w:r>
            <w:proofErr w:type="spellEnd"/>
            <w:r>
              <w:rPr>
                <w:rFonts w:ascii="Arial MT" w:hAnsi="Arial MT"/>
              </w:rPr>
              <w:t xml:space="preserve"> sobre o encontro. Formule melhorias. Registre as percepções que deverão compor o relatório final e a ficha de frequência</w:t>
            </w:r>
          </w:p>
        </w:tc>
        <w:tc>
          <w:tcPr>
            <w:tcW w:w="2088" w:type="dxa"/>
          </w:tcPr>
          <w:p w14:paraId="4285F66C" w14:textId="77777777" w:rsidR="005F7132" w:rsidRDefault="005F7132" w:rsidP="005F7132">
            <w:pPr>
              <w:jc w:val="center"/>
              <w:rPr>
                <w:rFonts w:ascii="Arial MT" w:hAnsi="Arial MT"/>
              </w:rPr>
            </w:pPr>
          </w:p>
          <w:p w14:paraId="284B6A26" w14:textId="77777777" w:rsidR="005F7132" w:rsidRDefault="005F7132" w:rsidP="005F7132">
            <w:pPr>
              <w:jc w:val="center"/>
              <w:rPr>
                <w:rFonts w:ascii="Arial MT" w:hAnsi="Arial MT"/>
              </w:rPr>
            </w:pPr>
          </w:p>
          <w:p w14:paraId="651AF4CA" w14:textId="7033F045" w:rsidR="005F7132" w:rsidRPr="00785250" w:rsidRDefault="005F7132" w:rsidP="005F7132">
            <w:pPr>
              <w:jc w:val="center"/>
              <w:rPr>
                <w:rFonts w:ascii="Arial MT" w:hAnsi="Arial MT"/>
              </w:rPr>
            </w:pPr>
            <w:r w:rsidRPr="00785250">
              <w:rPr>
                <w:rFonts w:ascii="Arial MT" w:hAnsi="Arial MT"/>
              </w:rPr>
              <w:t>1</w:t>
            </w:r>
            <w:r>
              <w:rPr>
                <w:rFonts w:ascii="Arial MT" w:hAnsi="Arial MT"/>
              </w:rPr>
              <w:t>0</w:t>
            </w:r>
            <w:r w:rsidRPr="00785250">
              <w:rPr>
                <w:rFonts w:ascii="Arial MT" w:hAnsi="Arial MT"/>
              </w:rPr>
              <w:t>h</w:t>
            </w:r>
          </w:p>
        </w:tc>
      </w:tr>
      <w:tr w:rsidR="005F7132" w14:paraId="34B394DB" w14:textId="77777777" w:rsidTr="001C0129">
        <w:tc>
          <w:tcPr>
            <w:tcW w:w="2133" w:type="dxa"/>
          </w:tcPr>
          <w:p w14:paraId="1C0835CE" w14:textId="77777777" w:rsidR="005F7132" w:rsidRDefault="005F7132" w:rsidP="005F7132">
            <w:pPr>
              <w:jc w:val="center"/>
              <w:rPr>
                <w:rFonts w:ascii="Arial MT" w:hAnsi="Arial MT"/>
              </w:rPr>
            </w:pPr>
          </w:p>
          <w:p w14:paraId="376773B2" w14:textId="07B9B964" w:rsidR="005F7132" w:rsidRPr="00785250" w:rsidRDefault="005F7132" w:rsidP="005F7132">
            <w:pPr>
              <w:jc w:val="center"/>
              <w:rPr>
                <w:rFonts w:ascii="Arial MT" w:hAnsi="Arial MT"/>
              </w:rPr>
            </w:pPr>
            <w:r>
              <w:rPr>
                <w:rFonts w:ascii="Arial MT" w:hAnsi="Arial MT"/>
              </w:rPr>
              <w:t>Encontro 5</w:t>
            </w:r>
          </w:p>
        </w:tc>
        <w:tc>
          <w:tcPr>
            <w:tcW w:w="2146" w:type="dxa"/>
          </w:tcPr>
          <w:p w14:paraId="2E0048F7" w14:textId="77777777" w:rsidR="005F7132" w:rsidRDefault="005F7132" w:rsidP="005F7132">
            <w:pPr>
              <w:rPr>
                <w:rFonts w:ascii="Arial MT" w:hAnsi="Arial MT"/>
              </w:rPr>
            </w:pPr>
          </w:p>
          <w:p w14:paraId="16CE40D8" w14:textId="5BFBEF2A" w:rsidR="005F7132" w:rsidRPr="00785250" w:rsidRDefault="005F7132" w:rsidP="005F7132">
            <w:pPr>
              <w:rPr>
                <w:rFonts w:ascii="Arial MT" w:hAnsi="Arial MT"/>
              </w:rPr>
            </w:pPr>
            <w:r>
              <w:rPr>
                <w:rFonts w:ascii="Arial MT" w:hAnsi="Arial MT"/>
              </w:rPr>
              <w:t>Realizar o encontro para que sejam realizadas as atividades programadas, conforme planejamento realizado em etapas anteriores.</w:t>
            </w:r>
          </w:p>
        </w:tc>
        <w:tc>
          <w:tcPr>
            <w:tcW w:w="2131" w:type="dxa"/>
          </w:tcPr>
          <w:p w14:paraId="54820933" w14:textId="77777777" w:rsidR="005F7132" w:rsidRDefault="005F7132" w:rsidP="005F7132">
            <w:pPr>
              <w:rPr>
                <w:rFonts w:ascii="Arial MT" w:hAnsi="Arial MT"/>
              </w:rPr>
            </w:pPr>
            <w:r>
              <w:rPr>
                <w:rFonts w:ascii="Arial MT" w:hAnsi="Arial MT"/>
              </w:rPr>
              <w:t>Lembre-se, a escolha do tema a ser tratado é livre, desde que tenha pertinência ao tema global, de saúde da mulher.</w:t>
            </w:r>
          </w:p>
          <w:p w14:paraId="1BA7BAFA" w14:textId="77777777" w:rsidR="005F7132" w:rsidRDefault="005F7132" w:rsidP="005F7132">
            <w:pPr>
              <w:rPr>
                <w:rFonts w:ascii="Arial MT" w:hAnsi="Arial MT"/>
              </w:rPr>
            </w:pPr>
            <w:r w:rsidRPr="00785250">
              <w:rPr>
                <w:rFonts w:ascii="Arial MT" w:hAnsi="Arial MT"/>
              </w:rPr>
              <w:t xml:space="preserve">Prepare uma introdução acessível sobre o tema e conduza a oficina com participação ativa. No início do segundo encontro, incentive a troca de experiências </w:t>
            </w:r>
            <w:r>
              <w:rPr>
                <w:rFonts w:ascii="Arial MT" w:hAnsi="Arial MT"/>
              </w:rPr>
              <w:t>sobre temas já abordados e sobre o tema a ser tratado no dia</w:t>
            </w:r>
            <w:r w:rsidRPr="00785250">
              <w:rPr>
                <w:rFonts w:ascii="Arial MT" w:hAnsi="Arial MT"/>
              </w:rPr>
              <w:t>.</w:t>
            </w:r>
          </w:p>
          <w:p w14:paraId="019A5565" w14:textId="0CBCCD4F" w:rsidR="005F7132" w:rsidRPr="00785250" w:rsidRDefault="005F7132" w:rsidP="005F7132">
            <w:pPr>
              <w:rPr>
                <w:rFonts w:ascii="Arial MT" w:hAnsi="Arial MT"/>
              </w:rPr>
            </w:pPr>
            <w:r>
              <w:rPr>
                <w:rFonts w:ascii="Arial MT" w:hAnsi="Arial MT"/>
              </w:rPr>
              <w:t xml:space="preserve">Ao final do encontro, promova a participação e </w:t>
            </w:r>
            <w:r>
              <w:rPr>
                <w:rFonts w:ascii="Arial MT" w:hAnsi="Arial MT"/>
              </w:rPr>
              <w:lastRenderedPageBreak/>
              <w:t xml:space="preserve">avaliação dos conceitos abordados. Faça uma </w:t>
            </w:r>
            <w:proofErr w:type="spellStart"/>
            <w:r>
              <w:rPr>
                <w:rFonts w:ascii="Arial MT" w:hAnsi="Arial MT"/>
              </w:rPr>
              <w:t>autoavaliação</w:t>
            </w:r>
            <w:proofErr w:type="spellEnd"/>
            <w:r>
              <w:rPr>
                <w:rFonts w:ascii="Arial MT" w:hAnsi="Arial MT"/>
              </w:rPr>
              <w:t xml:space="preserve"> sobre o encontro. Formule melhorias. Registre as percepções que deverão compor o relatório final e a ficha de frequência</w:t>
            </w:r>
          </w:p>
        </w:tc>
        <w:tc>
          <w:tcPr>
            <w:tcW w:w="2088" w:type="dxa"/>
          </w:tcPr>
          <w:p w14:paraId="6E2C65B9" w14:textId="77777777" w:rsidR="005F7132" w:rsidRDefault="005F7132" w:rsidP="005F7132">
            <w:pPr>
              <w:jc w:val="center"/>
              <w:rPr>
                <w:rFonts w:ascii="Arial MT" w:hAnsi="Arial MT"/>
              </w:rPr>
            </w:pPr>
          </w:p>
          <w:p w14:paraId="3847671D" w14:textId="77777777" w:rsidR="005F7132" w:rsidRDefault="005F7132" w:rsidP="005F7132">
            <w:pPr>
              <w:jc w:val="center"/>
              <w:rPr>
                <w:rFonts w:ascii="Arial MT" w:hAnsi="Arial MT"/>
              </w:rPr>
            </w:pPr>
          </w:p>
          <w:p w14:paraId="18CABCA4" w14:textId="264B9595" w:rsidR="005F7132" w:rsidRPr="00785250" w:rsidRDefault="005F7132" w:rsidP="005F7132">
            <w:pPr>
              <w:jc w:val="center"/>
              <w:rPr>
                <w:rFonts w:ascii="Arial MT" w:hAnsi="Arial MT"/>
              </w:rPr>
            </w:pPr>
            <w:r w:rsidRPr="00785250">
              <w:rPr>
                <w:rFonts w:ascii="Arial MT" w:hAnsi="Arial MT"/>
              </w:rPr>
              <w:t>1</w:t>
            </w:r>
            <w:r>
              <w:rPr>
                <w:rFonts w:ascii="Arial MT" w:hAnsi="Arial MT"/>
              </w:rPr>
              <w:t>0</w:t>
            </w:r>
            <w:r w:rsidRPr="00785250">
              <w:rPr>
                <w:rFonts w:ascii="Arial MT" w:hAnsi="Arial MT"/>
              </w:rPr>
              <w:t>h</w:t>
            </w:r>
          </w:p>
        </w:tc>
      </w:tr>
      <w:tr w:rsidR="005F7132" w14:paraId="0347FEE3" w14:textId="77777777" w:rsidTr="001C0129">
        <w:tc>
          <w:tcPr>
            <w:tcW w:w="2133" w:type="dxa"/>
          </w:tcPr>
          <w:p w14:paraId="66E8BB83" w14:textId="77777777" w:rsidR="005F7132" w:rsidRDefault="005F7132" w:rsidP="005F7132">
            <w:pPr>
              <w:jc w:val="center"/>
              <w:rPr>
                <w:rFonts w:ascii="Arial MT" w:hAnsi="Arial MT"/>
              </w:rPr>
            </w:pPr>
          </w:p>
          <w:p w14:paraId="68625A27" w14:textId="0B210C7F" w:rsidR="005F7132" w:rsidRPr="00785250" w:rsidRDefault="005F7132" w:rsidP="005F7132">
            <w:pPr>
              <w:jc w:val="center"/>
              <w:rPr>
                <w:rFonts w:ascii="Arial MT" w:hAnsi="Arial MT"/>
              </w:rPr>
            </w:pPr>
            <w:r>
              <w:rPr>
                <w:rFonts w:ascii="Arial MT" w:hAnsi="Arial MT"/>
              </w:rPr>
              <w:t>Encontro 6</w:t>
            </w:r>
          </w:p>
        </w:tc>
        <w:tc>
          <w:tcPr>
            <w:tcW w:w="2146" w:type="dxa"/>
          </w:tcPr>
          <w:p w14:paraId="5D7B8FB0" w14:textId="77777777" w:rsidR="005F7132" w:rsidRDefault="005F7132" w:rsidP="005F7132">
            <w:pPr>
              <w:rPr>
                <w:rFonts w:ascii="Arial MT" w:hAnsi="Arial MT"/>
              </w:rPr>
            </w:pPr>
          </w:p>
          <w:p w14:paraId="20298265" w14:textId="684432EB" w:rsidR="005F7132" w:rsidRPr="00785250" w:rsidRDefault="005F7132" w:rsidP="005F7132">
            <w:pPr>
              <w:rPr>
                <w:rFonts w:ascii="Arial MT" w:hAnsi="Arial MT"/>
              </w:rPr>
            </w:pPr>
            <w:r>
              <w:rPr>
                <w:rFonts w:ascii="Arial MT" w:hAnsi="Arial MT"/>
              </w:rPr>
              <w:t>Realizar o encontro para que sejam realizadas as atividades programadas, conforme planejamento realizado em etapas anteriores.</w:t>
            </w:r>
          </w:p>
        </w:tc>
        <w:tc>
          <w:tcPr>
            <w:tcW w:w="2131" w:type="dxa"/>
          </w:tcPr>
          <w:p w14:paraId="26718B28" w14:textId="77777777" w:rsidR="005F7132" w:rsidRDefault="005F7132" w:rsidP="005F7132">
            <w:pPr>
              <w:rPr>
                <w:rFonts w:ascii="Arial MT" w:hAnsi="Arial MT"/>
              </w:rPr>
            </w:pPr>
            <w:r>
              <w:rPr>
                <w:rFonts w:ascii="Arial MT" w:hAnsi="Arial MT"/>
              </w:rPr>
              <w:t>Lembre-se, a escolha do tema a ser tratado é livre, desde que tenha pertinência ao tema global, de saúde da mulher.</w:t>
            </w:r>
          </w:p>
          <w:p w14:paraId="6CF4441C" w14:textId="77777777" w:rsidR="005F7132" w:rsidRDefault="005F7132" w:rsidP="005F7132">
            <w:pPr>
              <w:rPr>
                <w:rFonts w:ascii="Arial MT" w:hAnsi="Arial MT"/>
              </w:rPr>
            </w:pPr>
            <w:r w:rsidRPr="00785250">
              <w:rPr>
                <w:rFonts w:ascii="Arial MT" w:hAnsi="Arial MT"/>
              </w:rPr>
              <w:t xml:space="preserve">Prepare uma introdução acessível sobre o tema e conduza a oficina com participação ativa. No início do segundo encontro, incentive a troca de experiências </w:t>
            </w:r>
            <w:r>
              <w:rPr>
                <w:rFonts w:ascii="Arial MT" w:hAnsi="Arial MT"/>
              </w:rPr>
              <w:t>sobre temas já abordados e sobre o tema a ser tratado no dia</w:t>
            </w:r>
            <w:r w:rsidRPr="00785250">
              <w:rPr>
                <w:rFonts w:ascii="Arial MT" w:hAnsi="Arial MT"/>
              </w:rPr>
              <w:t>.</w:t>
            </w:r>
          </w:p>
          <w:p w14:paraId="737C0DFE" w14:textId="71E5EA6B" w:rsidR="005F7132" w:rsidRPr="00785250" w:rsidRDefault="005F7132" w:rsidP="005F7132">
            <w:pPr>
              <w:rPr>
                <w:rFonts w:ascii="Arial MT" w:hAnsi="Arial MT"/>
              </w:rPr>
            </w:pPr>
            <w:r>
              <w:rPr>
                <w:rFonts w:ascii="Arial MT" w:hAnsi="Arial MT"/>
              </w:rPr>
              <w:t xml:space="preserve">Ao final do encontro, promova a participação e avaliação dos conceitos abordados. Faça uma </w:t>
            </w:r>
            <w:proofErr w:type="spellStart"/>
            <w:r>
              <w:rPr>
                <w:rFonts w:ascii="Arial MT" w:hAnsi="Arial MT"/>
              </w:rPr>
              <w:t>autoavaliação</w:t>
            </w:r>
            <w:proofErr w:type="spellEnd"/>
            <w:r>
              <w:rPr>
                <w:rFonts w:ascii="Arial MT" w:hAnsi="Arial MT"/>
              </w:rPr>
              <w:t xml:space="preserve"> sobre o encontro. Formule melhorias. Registre as percepções que deverão compor o relatório final e a ficha de frequência</w:t>
            </w:r>
          </w:p>
        </w:tc>
        <w:tc>
          <w:tcPr>
            <w:tcW w:w="2088" w:type="dxa"/>
          </w:tcPr>
          <w:p w14:paraId="02E8844B" w14:textId="77777777" w:rsidR="005F7132" w:rsidRDefault="005F7132" w:rsidP="005F7132">
            <w:pPr>
              <w:jc w:val="center"/>
              <w:rPr>
                <w:rFonts w:ascii="Arial MT" w:hAnsi="Arial MT"/>
              </w:rPr>
            </w:pPr>
          </w:p>
          <w:p w14:paraId="2D27F030" w14:textId="77777777" w:rsidR="005F7132" w:rsidRDefault="005F7132" w:rsidP="005F7132">
            <w:pPr>
              <w:jc w:val="center"/>
              <w:rPr>
                <w:rFonts w:ascii="Arial MT" w:hAnsi="Arial MT"/>
              </w:rPr>
            </w:pPr>
          </w:p>
          <w:p w14:paraId="7931B70A" w14:textId="70362B17" w:rsidR="005F7132" w:rsidRPr="00785250" w:rsidRDefault="005F7132" w:rsidP="005F7132">
            <w:pPr>
              <w:jc w:val="center"/>
              <w:rPr>
                <w:rFonts w:ascii="Arial MT" w:hAnsi="Arial MT"/>
              </w:rPr>
            </w:pPr>
            <w:r w:rsidRPr="00785250">
              <w:rPr>
                <w:rFonts w:ascii="Arial MT" w:hAnsi="Arial MT"/>
              </w:rPr>
              <w:t>1</w:t>
            </w:r>
            <w:r>
              <w:rPr>
                <w:rFonts w:ascii="Arial MT" w:hAnsi="Arial MT"/>
              </w:rPr>
              <w:t>0</w:t>
            </w:r>
            <w:r w:rsidRPr="00785250">
              <w:rPr>
                <w:rFonts w:ascii="Arial MT" w:hAnsi="Arial MT"/>
              </w:rPr>
              <w:t>h</w:t>
            </w:r>
          </w:p>
        </w:tc>
      </w:tr>
      <w:tr w:rsidR="005F7132" w14:paraId="3375A9C6" w14:textId="77777777" w:rsidTr="001C0129">
        <w:tc>
          <w:tcPr>
            <w:tcW w:w="2133" w:type="dxa"/>
          </w:tcPr>
          <w:p w14:paraId="42C532DD" w14:textId="77777777" w:rsidR="005F7132" w:rsidRDefault="005F7132" w:rsidP="005F7132">
            <w:pPr>
              <w:jc w:val="center"/>
              <w:rPr>
                <w:rFonts w:ascii="Arial MT" w:hAnsi="Arial MT"/>
              </w:rPr>
            </w:pPr>
          </w:p>
          <w:p w14:paraId="67582F4A" w14:textId="68092431" w:rsidR="005F7132" w:rsidRDefault="005F7132" w:rsidP="005F7132">
            <w:pPr>
              <w:jc w:val="center"/>
              <w:rPr>
                <w:rFonts w:ascii="Arial MT" w:hAnsi="Arial MT"/>
              </w:rPr>
            </w:pPr>
            <w:r>
              <w:rPr>
                <w:rFonts w:ascii="Arial MT" w:hAnsi="Arial MT"/>
              </w:rPr>
              <w:t>Encontro 7</w:t>
            </w:r>
          </w:p>
        </w:tc>
        <w:tc>
          <w:tcPr>
            <w:tcW w:w="2146" w:type="dxa"/>
          </w:tcPr>
          <w:p w14:paraId="1F9208F2" w14:textId="77777777" w:rsidR="005F7132" w:rsidRDefault="005F7132" w:rsidP="005F7132">
            <w:pPr>
              <w:rPr>
                <w:rFonts w:ascii="Arial MT" w:hAnsi="Arial MT"/>
              </w:rPr>
            </w:pPr>
          </w:p>
          <w:p w14:paraId="3D1B2883" w14:textId="406DE1DD" w:rsidR="005F7132" w:rsidRDefault="005F7132" w:rsidP="005F7132">
            <w:pPr>
              <w:rPr>
                <w:rFonts w:ascii="Arial MT" w:hAnsi="Arial MT"/>
              </w:rPr>
            </w:pPr>
            <w:r>
              <w:rPr>
                <w:rFonts w:ascii="Arial MT" w:hAnsi="Arial MT"/>
              </w:rPr>
              <w:lastRenderedPageBreak/>
              <w:t>Realizar o encontro para que sejam realizadas as atividades programadas, conforme planejamento realizado em etapas anteriores.</w:t>
            </w:r>
          </w:p>
        </w:tc>
        <w:tc>
          <w:tcPr>
            <w:tcW w:w="2131" w:type="dxa"/>
          </w:tcPr>
          <w:p w14:paraId="527EACBB" w14:textId="77777777" w:rsidR="005F7132" w:rsidRDefault="005F7132" w:rsidP="005F7132">
            <w:pPr>
              <w:rPr>
                <w:rFonts w:ascii="Arial MT" w:hAnsi="Arial MT"/>
              </w:rPr>
            </w:pPr>
            <w:r>
              <w:rPr>
                <w:rFonts w:ascii="Arial MT" w:hAnsi="Arial MT"/>
              </w:rPr>
              <w:lastRenderedPageBreak/>
              <w:t xml:space="preserve">Lembre-se, a escolha do tema a </w:t>
            </w:r>
            <w:r>
              <w:rPr>
                <w:rFonts w:ascii="Arial MT" w:hAnsi="Arial MT"/>
              </w:rPr>
              <w:lastRenderedPageBreak/>
              <w:t>ser tratado é livre, desde que tenha pertinência ao tema global, de saúde da mulher.</w:t>
            </w:r>
          </w:p>
          <w:p w14:paraId="60B56CC8" w14:textId="77777777" w:rsidR="005F7132" w:rsidRDefault="005F7132" w:rsidP="005F7132">
            <w:pPr>
              <w:rPr>
                <w:rFonts w:ascii="Arial MT" w:hAnsi="Arial MT"/>
              </w:rPr>
            </w:pPr>
            <w:r w:rsidRPr="00785250">
              <w:rPr>
                <w:rFonts w:ascii="Arial MT" w:hAnsi="Arial MT"/>
              </w:rPr>
              <w:t xml:space="preserve">Prepare uma introdução acessível sobre o tema e conduza a oficina com participação ativa. No início do segundo encontro, incentive a troca de experiências </w:t>
            </w:r>
            <w:r>
              <w:rPr>
                <w:rFonts w:ascii="Arial MT" w:hAnsi="Arial MT"/>
              </w:rPr>
              <w:t>sobre temas já abordados e sobre o tema a ser tratado no dia</w:t>
            </w:r>
            <w:r w:rsidRPr="00785250">
              <w:rPr>
                <w:rFonts w:ascii="Arial MT" w:hAnsi="Arial MT"/>
              </w:rPr>
              <w:t>.</w:t>
            </w:r>
          </w:p>
          <w:p w14:paraId="55EE0261" w14:textId="2B1B0F3F" w:rsidR="005F7132" w:rsidRDefault="005F7132" w:rsidP="005F7132">
            <w:pPr>
              <w:rPr>
                <w:rFonts w:ascii="Arial MT" w:hAnsi="Arial MT"/>
              </w:rPr>
            </w:pPr>
            <w:r>
              <w:rPr>
                <w:rFonts w:ascii="Arial MT" w:hAnsi="Arial MT"/>
              </w:rPr>
              <w:t xml:space="preserve">Ao final do encontro, promova a participação e avaliação dos conceitos abordados. Faça uma </w:t>
            </w:r>
            <w:proofErr w:type="spellStart"/>
            <w:r>
              <w:rPr>
                <w:rFonts w:ascii="Arial MT" w:hAnsi="Arial MT"/>
              </w:rPr>
              <w:t>autoavaliação</w:t>
            </w:r>
            <w:proofErr w:type="spellEnd"/>
            <w:r>
              <w:rPr>
                <w:rFonts w:ascii="Arial MT" w:hAnsi="Arial MT"/>
              </w:rPr>
              <w:t xml:space="preserve"> sobre o encontro. Formule melhorias. Registre as percepções que deverão compor o relatório final e a ficha de frequência</w:t>
            </w:r>
          </w:p>
        </w:tc>
        <w:tc>
          <w:tcPr>
            <w:tcW w:w="2088" w:type="dxa"/>
          </w:tcPr>
          <w:p w14:paraId="4824AE84" w14:textId="77777777" w:rsidR="005F7132" w:rsidRDefault="005F7132" w:rsidP="005F7132">
            <w:pPr>
              <w:jc w:val="center"/>
              <w:rPr>
                <w:rFonts w:ascii="Arial MT" w:hAnsi="Arial MT"/>
              </w:rPr>
            </w:pPr>
          </w:p>
          <w:p w14:paraId="4247D47F" w14:textId="77777777" w:rsidR="005F7132" w:rsidRDefault="005F7132" w:rsidP="005F7132">
            <w:pPr>
              <w:jc w:val="center"/>
              <w:rPr>
                <w:rFonts w:ascii="Arial MT" w:hAnsi="Arial MT"/>
              </w:rPr>
            </w:pPr>
          </w:p>
          <w:p w14:paraId="26DE2672" w14:textId="58AFDE1B" w:rsidR="005F7132" w:rsidRDefault="005F7132" w:rsidP="005F7132">
            <w:pPr>
              <w:jc w:val="center"/>
              <w:rPr>
                <w:rFonts w:ascii="Arial MT" w:hAnsi="Arial MT"/>
              </w:rPr>
            </w:pPr>
            <w:r w:rsidRPr="00785250">
              <w:rPr>
                <w:rFonts w:ascii="Arial MT" w:hAnsi="Arial MT"/>
              </w:rPr>
              <w:lastRenderedPageBreak/>
              <w:t>1</w:t>
            </w:r>
            <w:r>
              <w:rPr>
                <w:rFonts w:ascii="Arial MT" w:hAnsi="Arial MT"/>
              </w:rPr>
              <w:t>0</w:t>
            </w:r>
            <w:r w:rsidRPr="00785250">
              <w:rPr>
                <w:rFonts w:ascii="Arial MT" w:hAnsi="Arial MT"/>
              </w:rPr>
              <w:t>h</w:t>
            </w:r>
          </w:p>
        </w:tc>
      </w:tr>
      <w:tr w:rsidR="005F7132" w14:paraId="4BD0B7ED" w14:textId="77777777" w:rsidTr="001C0129">
        <w:tc>
          <w:tcPr>
            <w:tcW w:w="2133" w:type="dxa"/>
          </w:tcPr>
          <w:p w14:paraId="5A8515F4" w14:textId="77777777" w:rsidR="005F7132" w:rsidRDefault="005F7132" w:rsidP="005F7132">
            <w:pPr>
              <w:jc w:val="center"/>
              <w:rPr>
                <w:rFonts w:ascii="Arial MT" w:hAnsi="Arial MT"/>
              </w:rPr>
            </w:pPr>
          </w:p>
          <w:p w14:paraId="13A9F283" w14:textId="1F430A77" w:rsidR="005F7132" w:rsidRDefault="005F7132" w:rsidP="005F7132">
            <w:pPr>
              <w:jc w:val="center"/>
              <w:rPr>
                <w:rFonts w:ascii="Arial MT" w:hAnsi="Arial MT"/>
              </w:rPr>
            </w:pPr>
            <w:r>
              <w:rPr>
                <w:rFonts w:ascii="Arial MT" w:hAnsi="Arial MT"/>
              </w:rPr>
              <w:t>Encontro 8</w:t>
            </w:r>
          </w:p>
        </w:tc>
        <w:tc>
          <w:tcPr>
            <w:tcW w:w="2146" w:type="dxa"/>
          </w:tcPr>
          <w:p w14:paraId="50BBD49F" w14:textId="77777777" w:rsidR="005F7132" w:rsidRDefault="005F7132" w:rsidP="005F7132">
            <w:pPr>
              <w:rPr>
                <w:rFonts w:ascii="Arial MT" w:hAnsi="Arial MT"/>
              </w:rPr>
            </w:pPr>
          </w:p>
          <w:p w14:paraId="79C9426F" w14:textId="50D8B45F" w:rsidR="005F7132" w:rsidRDefault="005F7132" w:rsidP="005F7132">
            <w:pPr>
              <w:rPr>
                <w:rFonts w:ascii="Arial MT" w:hAnsi="Arial MT"/>
              </w:rPr>
            </w:pPr>
            <w:r>
              <w:rPr>
                <w:rFonts w:ascii="Arial MT" w:hAnsi="Arial MT"/>
              </w:rPr>
              <w:t>Realizar o encontro para que sejam realizadas as atividades programadas, conforme planejamento realizado em etapas anteriores.</w:t>
            </w:r>
          </w:p>
        </w:tc>
        <w:tc>
          <w:tcPr>
            <w:tcW w:w="2131" w:type="dxa"/>
          </w:tcPr>
          <w:p w14:paraId="248C8DD6" w14:textId="77777777" w:rsidR="005F7132" w:rsidRDefault="005F7132" w:rsidP="005F7132">
            <w:pPr>
              <w:rPr>
                <w:rFonts w:ascii="Arial MT" w:hAnsi="Arial MT"/>
              </w:rPr>
            </w:pPr>
            <w:r>
              <w:rPr>
                <w:rFonts w:ascii="Arial MT" w:hAnsi="Arial MT"/>
              </w:rPr>
              <w:t>Lembre-se, a escolha do tema a ser tratado é livre, desde que tenha pertinência ao tema global, de saúde da mulher.</w:t>
            </w:r>
          </w:p>
          <w:p w14:paraId="3F29FEBE" w14:textId="77777777" w:rsidR="005F7132" w:rsidRDefault="005F7132" w:rsidP="005F7132">
            <w:pPr>
              <w:rPr>
                <w:rFonts w:ascii="Arial MT" w:hAnsi="Arial MT"/>
              </w:rPr>
            </w:pPr>
            <w:r w:rsidRPr="00785250">
              <w:rPr>
                <w:rFonts w:ascii="Arial MT" w:hAnsi="Arial MT"/>
              </w:rPr>
              <w:t xml:space="preserve">Prepare uma introdução acessível sobre o tema e conduza a oficina com participação ativa. No início do segundo encontro, </w:t>
            </w:r>
            <w:r w:rsidRPr="00785250">
              <w:rPr>
                <w:rFonts w:ascii="Arial MT" w:hAnsi="Arial MT"/>
              </w:rPr>
              <w:lastRenderedPageBreak/>
              <w:t xml:space="preserve">incentive a troca de experiências </w:t>
            </w:r>
            <w:r>
              <w:rPr>
                <w:rFonts w:ascii="Arial MT" w:hAnsi="Arial MT"/>
              </w:rPr>
              <w:t>sobre temas já abordados e sobre o tema a ser tratado no dia</w:t>
            </w:r>
            <w:r w:rsidRPr="00785250">
              <w:rPr>
                <w:rFonts w:ascii="Arial MT" w:hAnsi="Arial MT"/>
              </w:rPr>
              <w:t>.</w:t>
            </w:r>
          </w:p>
          <w:p w14:paraId="39069B07" w14:textId="491E9B1C" w:rsidR="005F7132" w:rsidRDefault="005F7132" w:rsidP="005F7132">
            <w:pPr>
              <w:rPr>
                <w:rFonts w:ascii="Arial MT" w:hAnsi="Arial MT"/>
              </w:rPr>
            </w:pPr>
            <w:r>
              <w:rPr>
                <w:rFonts w:ascii="Arial MT" w:hAnsi="Arial MT"/>
              </w:rPr>
              <w:t xml:space="preserve">Ao final do encontro, promova a participação e avaliação dos conceitos abordados. Faça uma </w:t>
            </w:r>
            <w:proofErr w:type="spellStart"/>
            <w:r>
              <w:rPr>
                <w:rFonts w:ascii="Arial MT" w:hAnsi="Arial MT"/>
              </w:rPr>
              <w:t>autoavaliação</w:t>
            </w:r>
            <w:proofErr w:type="spellEnd"/>
            <w:r>
              <w:rPr>
                <w:rFonts w:ascii="Arial MT" w:hAnsi="Arial MT"/>
              </w:rPr>
              <w:t xml:space="preserve"> sobre o encontro. Formule melhorias. Registre as percepções que deverão compor o relatório final e a ficha de frequência</w:t>
            </w:r>
          </w:p>
        </w:tc>
        <w:tc>
          <w:tcPr>
            <w:tcW w:w="2088" w:type="dxa"/>
          </w:tcPr>
          <w:p w14:paraId="36316414" w14:textId="77777777" w:rsidR="005F7132" w:rsidRDefault="005F7132" w:rsidP="005F7132">
            <w:pPr>
              <w:jc w:val="center"/>
              <w:rPr>
                <w:rFonts w:ascii="Arial MT" w:hAnsi="Arial MT"/>
              </w:rPr>
            </w:pPr>
          </w:p>
          <w:p w14:paraId="1FD9241E" w14:textId="77777777" w:rsidR="005F7132" w:rsidRDefault="005F7132" w:rsidP="005F7132">
            <w:pPr>
              <w:jc w:val="center"/>
              <w:rPr>
                <w:rFonts w:ascii="Arial MT" w:hAnsi="Arial MT"/>
              </w:rPr>
            </w:pPr>
          </w:p>
          <w:p w14:paraId="4D763B60" w14:textId="684B45FF" w:rsidR="005F7132" w:rsidRDefault="005F7132" w:rsidP="005F7132">
            <w:pPr>
              <w:jc w:val="center"/>
              <w:rPr>
                <w:rFonts w:ascii="Arial MT" w:hAnsi="Arial MT"/>
              </w:rPr>
            </w:pPr>
            <w:r w:rsidRPr="00785250">
              <w:rPr>
                <w:rFonts w:ascii="Arial MT" w:hAnsi="Arial MT"/>
              </w:rPr>
              <w:t>1</w:t>
            </w:r>
            <w:r>
              <w:rPr>
                <w:rFonts w:ascii="Arial MT" w:hAnsi="Arial MT"/>
              </w:rPr>
              <w:t>0</w:t>
            </w:r>
            <w:r w:rsidRPr="00785250">
              <w:rPr>
                <w:rFonts w:ascii="Arial MT" w:hAnsi="Arial MT"/>
              </w:rPr>
              <w:t>h</w:t>
            </w:r>
          </w:p>
        </w:tc>
      </w:tr>
      <w:tr w:rsidR="005F7132" w14:paraId="1223EB2D" w14:textId="77777777" w:rsidTr="001C0129">
        <w:tc>
          <w:tcPr>
            <w:tcW w:w="2133" w:type="dxa"/>
          </w:tcPr>
          <w:p w14:paraId="265289D0" w14:textId="77777777" w:rsidR="005F7132" w:rsidRDefault="005F7132" w:rsidP="005F7132">
            <w:pPr>
              <w:jc w:val="center"/>
              <w:rPr>
                <w:rFonts w:ascii="Arial MT" w:hAnsi="Arial MT"/>
              </w:rPr>
            </w:pPr>
          </w:p>
          <w:p w14:paraId="212CE813" w14:textId="25F92841" w:rsidR="005F7132" w:rsidRDefault="005F7132" w:rsidP="005F7132">
            <w:pPr>
              <w:jc w:val="center"/>
              <w:rPr>
                <w:rFonts w:ascii="Arial MT" w:hAnsi="Arial MT"/>
              </w:rPr>
            </w:pPr>
            <w:r>
              <w:rPr>
                <w:rFonts w:ascii="Arial MT" w:hAnsi="Arial MT"/>
              </w:rPr>
              <w:t>Encontro 9</w:t>
            </w:r>
          </w:p>
        </w:tc>
        <w:tc>
          <w:tcPr>
            <w:tcW w:w="2146" w:type="dxa"/>
          </w:tcPr>
          <w:p w14:paraId="3C4F8B2E" w14:textId="77777777" w:rsidR="005F7132" w:rsidRDefault="005F7132" w:rsidP="005F7132">
            <w:pPr>
              <w:rPr>
                <w:rFonts w:ascii="Arial MT" w:hAnsi="Arial MT"/>
              </w:rPr>
            </w:pPr>
          </w:p>
          <w:p w14:paraId="52CFE6BC" w14:textId="529B48A3" w:rsidR="005F7132" w:rsidRDefault="005F7132" w:rsidP="005F7132">
            <w:pPr>
              <w:rPr>
                <w:rFonts w:ascii="Arial MT" w:hAnsi="Arial MT"/>
              </w:rPr>
            </w:pPr>
            <w:r>
              <w:rPr>
                <w:rFonts w:ascii="Arial MT" w:hAnsi="Arial MT"/>
              </w:rPr>
              <w:t>Realizar o encontro para que sejam realizadas as atividades programadas, conforme planejamento realizado em etapas anteriores.</w:t>
            </w:r>
          </w:p>
        </w:tc>
        <w:tc>
          <w:tcPr>
            <w:tcW w:w="2131" w:type="dxa"/>
          </w:tcPr>
          <w:p w14:paraId="2A3E88C2" w14:textId="77777777" w:rsidR="005F7132" w:rsidRDefault="005F7132" w:rsidP="005F7132">
            <w:pPr>
              <w:rPr>
                <w:rFonts w:ascii="Arial MT" w:hAnsi="Arial MT"/>
              </w:rPr>
            </w:pPr>
            <w:r>
              <w:rPr>
                <w:rFonts w:ascii="Arial MT" w:hAnsi="Arial MT"/>
              </w:rPr>
              <w:t>Lembre-se, a escolha do tema a ser tratado é livre, desde que tenha pertinência ao tema global, de saúde da mulher.</w:t>
            </w:r>
          </w:p>
          <w:p w14:paraId="3C113166" w14:textId="77777777" w:rsidR="005F7132" w:rsidRDefault="005F7132" w:rsidP="005F7132">
            <w:pPr>
              <w:rPr>
                <w:rFonts w:ascii="Arial MT" w:hAnsi="Arial MT"/>
              </w:rPr>
            </w:pPr>
            <w:r w:rsidRPr="00785250">
              <w:rPr>
                <w:rFonts w:ascii="Arial MT" w:hAnsi="Arial MT"/>
              </w:rPr>
              <w:t xml:space="preserve">Prepare uma introdução acessível sobre o tema e conduza a oficina com participação ativa. No início do segundo encontro, incentive a troca de experiências </w:t>
            </w:r>
            <w:r>
              <w:rPr>
                <w:rFonts w:ascii="Arial MT" w:hAnsi="Arial MT"/>
              </w:rPr>
              <w:t>sobre temas já abordados e sobre o tema a ser tratado no dia</w:t>
            </w:r>
            <w:r w:rsidRPr="00785250">
              <w:rPr>
                <w:rFonts w:ascii="Arial MT" w:hAnsi="Arial MT"/>
              </w:rPr>
              <w:t>.</w:t>
            </w:r>
          </w:p>
          <w:p w14:paraId="0CD39F3B" w14:textId="7AA0F55C" w:rsidR="005F7132" w:rsidRDefault="005F7132" w:rsidP="005F7132">
            <w:pPr>
              <w:rPr>
                <w:rFonts w:ascii="Arial MT" w:hAnsi="Arial MT"/>
              </w:rPr>
            </w:pPr>
            <w:r>
              <w:rPr>
                <w:rFonts w:ascii="Arial MT" w:hAnsi="Arial MT"/>
              </w:rPr>
              <w:t xml:space="preserve">Ao final do encontro, promova a participação e avaliação dos conceitos abordados. Faça uma </w:t>
            </w:r>
            <w:proofErr w:type="spellStart"/>
            <w:r>
              <w:rPr>
                <w:rFonts w:ascii="Arial MT" w:hAnsi="Arial MT"/>
              </w:rPr>
              <w:t>autoavaliação</w:t>
            </w:r>
            <w:proofErr w:type="spellEnd"/>
            <w:r>
              <w:rPr>
                <w:rFonts w:ascii="Arial MT" w:hAnsi="Arial MT"/>
              </w:rPr>
              <w:t xml:space="preserve"> </w:t>
            </w:r>
            <w:r>
              <w:rPr>
                <w:rFonts w:ascii="Arial MT" w:hAnsi="Arial MT"/>
              </w:rPr>
              <w:lastRenderedPageBreak/>
              <w:t>sobre o encontro. Formule melhorias. Registre as percepções que deverão compor o relatório final e a ficha de frequência</w:t>
            </w:r>
          </w:p>
        </w:tc>
        <w:tc>
          <w:tcPr>
            <w:tcW w:w="2088" w:type="dxa"/>
          </w:tcPr>
          <w:p w14:paraId="0BF1CC6D" w14:textId="77777777" w:rsidR="005F7132" w:rsidRDefault="005F7132" w:rsidP="005F7132">
            <w:pPr>
              <w:jc w:val="center"/>
              <w:rPr>
                <w:rFonts w:ascii="Arial MT" w:hAnsi="Arial MT"/>
              </w:rPr>
            </w:pPr>
          </w:p>
          <w:p w14:paraId="563C2AC4" w14:textId="77777777" w:rsidR="005F7132" w:rsidRDefault="005F7132" w:rsidP="005F7132">
            <w:pPr>
              <w:jc w:val="center"/>
              <w:rPr>
                <w:rFonts w:ascii="Arial MT" w:hAnsi="Arial MT"/>
              </w:rPr>
            </w:pPr>
          </w:p>
          <w:p w14:paraId="2D90413F" w14:textId="5D4191BE" w:rsidR="005F7132" w:rsidRDefault="005F7132" w:rsidP="005F7132">
            <w:pPr>
              <w:jc w:val="center"/>
              <w:rPr>
                <w:rFonts w:ascii="Arial MT" w:hAnsi="Arial MT"/>
              </w:rPr>
            </w:pPr>
            <w:r w:rsidRPr="00785250">
              <w:rPr>
                <w:rFonts w:ascii="Arial MT" w:hAnsi="Arial MT"/>
              </w:rPr>
              <w:t>1</w:t>
            </w:r>
            <w:r>
              <w:rPr>
                <w:rFonts w:ascii="Arial MT" w:hAnsi="Arial MT"/>
              </w:rPr>
              <w:t>0</w:t>
            </w:r>
            <w:r w:rsidRPr="00785250">
              <w:rPr>
                <w:rFonts w:ascii="Arial MT" w:hAnsi="Arial MT"/>
              </w:rPr>
              <w:t>h</w:t>
            </w:r>
          </w:p>
        </w:tc>
      </w:tr>
      <w:tr w:rsidR="005F7132" w14:paraId="0F35F725" w14:textId="77777777" w:rsidTr="001C0129">
        <w:tc>
          <w:tcPr>
            <w:tcW w:w="2133" w:type="dxa"/>
          </w:tcPr>
          <w:p w14:paraId="4C724274" w14:textId="77777777" w:rsidR="005F7132" w:rsidRDefault="005F7132" w:rsidP="005F7132">
            <w:pPr>
              <w:jc w:val="center"/>
              <w:rPr>
                <w:rFonts w:ascii="Arial MT" w:hAnsi="Arial MT"/>
              </w:rPr>
            </w:pPr>
          </w:p>
          <w:p w14:paraId="702662B7" w14:textId="32921F25" w:rsidR="005F7132" w:rsidRDefault="005F7132" w:rsidP="005F7132">
            <w:pPr>
              <w:jc w:val="center"/>
              <w:rPr>
                <w:rFonts w:ascii="Arial MT" w:hAnsi="Arial MT"/>
              </w:rPr>
            </w:pPr>
            <w:r>
              <w:rPr>
                <w:rFonts w:ascii="Arial MT" w:hAnsi="Arial MT"/>
              </w:rPr>
              <w:t>Encontro 10</w:t>
            </w:r>
          </w:p>
        </w:tc>
        <w:tc>
          <w:tcPr>
            <w:tcW w:w="2146" w:type="dxa"/>
          </w:tcPr>
          <w:p w14:paraId="10AD4C5E" w14:textId="77777777" w:rsidR="005F7132" w:rsidRDefault="005F7132" w:rsidP="005F7132">
            <w:pPr>
              <w:rPr>
                <w:rFonts w:ascii="Arial MT" w:hAnsi="Arial MT"/>
              </w:rPr>
            </w:pPr>
          </w:p>
          <w:p w14:paraId="0BA5F5AD" w14:textId="635768FE" w:rsidR="005F7132" w:rsidRDefault="005F7132" w:rsidP="005F7132">
            <w:pPr>
              <w:rPr>
                <w:rFonts w:ascii="Arial MT" w:hAnsi="Arial MT"/>
              </w:rPr>
            </w:pPr>
            <w:r>
              <w:rPr>
                <w:rFonts w:ascii="Arial MT" w:hAnsi="Arial MT"/>
              </w:rPr>
              <w:t>Realizar o encontro para que sejam realizadas as atividades programadas, conforme planejamento realizado em etapas anteriores.</w:t>
            </w:r>
          </w:p>
        </w:tc>
        <w:tc>
          <w:tcPr>
            <w:tcW w:w="2131" w:type="dxa"/>
          </w:tcPr>
          <w:p w14:paraId="2B63D6FB" w14:textId="77777777" w:rsidR="005F7132" w:rsidRDefault="005F7132" w:rsidP="005F7132">
            <w:pPr>
              <w:rPr>
                <w:rFonts w:ascii="Arial MT" w:hAnsi="Arial MT"/>
              </w:rPr>
            </w:pPr>
            <w:r>
              <w:rPr>
                <w:rFonts w:ascii="Arial MT" w:hAnsi="Arial MT"/>
              </w:rPr>
              <w:t>Lembre-se, a escolha do tema a ser tratado é livre, desde que tenha pertinência ao tema global, de saúde da mulher.</w:t>
            </w:r>
          </w:p>
          <w:p w14:paraId="303B1494" w14:textId="77777777" w:rsidR="005F7132" w:rsidRDefault="005F7132" w:rsidP="005F7132">
            <w:pPr>
              <w:rPr>
                <w:rFonts w:ascii="Arial MT" w:hAnsi="Arial MT"/>
              </w:rPr>
            </w:pPr>
            <w:r w:rsidRPr="00785250">
              <w:rPr>
                <w:rFonts w:ascii="Arial MT" w:hAnsi="Arial MT"/>
              </w:rPr>
              <w:t xml:space="preserve">Prepare uma introdução acessível sobre o tema e conduza a oficina com participação ativa. No início do segundo encontro, incentive a troca de experiências </w:t>
            </w:r>
            <w:r>
              <w:rPr>
                <w:rFonts w:ascii="Arial MT" w:hAnsi="Arial MT"/>
              </w:rPr>
              <w:t>sobre temas já abordados e sobre o tema a ser tratado no dia</w:t>
            </w:r>
            <w:r w:rsidRPr="00785250">
              <w:rPr>
                <w:rFonts w:ascii="Arial MT" w:hAnsi="Arial MT"/>
              </w:rPr>
              <w:t>.</w:t>
            </w:r>
          </w:p>
          <w:p w14:paraId="78CEB69A" w14:textId="659150D9" w:rsidR="005F7132" w:rsidRDefault="005F7132" w:rsidP="005F7132">
            <w:pPr>
              <w:rPr>
                <w:rFonts w:ascii="Arial MT" w:hAnsi="Arial MT"/>
              </w:rPr>
            </w:pPr>
            <w:r>
              <w:rPr>
                <w:rFonts w:ascii="Arial MT" w:hAnsi="Arial MT"/>
              </w:rPr>
              <w:t xml:space="preserve">Ao final do encontro, promova a participação e avaliação dos conceitos abordados. Faça uma </w:t>
            </w:r>
            <w:proofErr w:type="spellStart"/>
            <w:r>
              <w:rPr>
                <w:rFonts w:ascii="Arial MT" w:hAnsi="Arial MT"/>
              </w:rPr>
              <w:t>autoavaliação</w:t>
            </w:r>
            <w:proofErr w:type="spellEnd"/>
            <w:r>
              <w:rPr>
                <w:rFonts w:ascii="Arial MT" w:hAnsi="Arial MT"/>
              </w:rPr>
              <w:t xml:space="preserve"> sobre o encontro. Formule melhorias. Registre as percepções que deverão compor o relatório final e a ficha de frequência</w:t>
            </w:r>
          </w:p>
        </w:tc>
        <w:tc>
          <w:tcPr>
            <w:tcW w:w="2088" w:type="dxa"/>
          </w:tcPr>
          <w:p w14:paraId="12D781EE" w14:textId="77777777" w:rsidR="005F7132" w:rsidRDefault="005F7132" w:rsidP="005F7132">
            <w:pPr>
              <w:jc w:val="center"/>
              <w:rPr>
                <w:rFonts w:ascii="Arial MT" w:hAnsi="Arial MT"/>
              </w:rPr>
            </w:pPr>
          </w:p>
          <w:p w14:paraId="70A04CEB" w14:textId="77777777" w:rsidR="005F7132" w:rsidRDefault="005F7132" w:rsidP="005F7132">
            <w:pPr>
              <w:jc w:val="center"/>
              <w:rPr>
                <w:rFonts w:ascii="Arial MT" w:hAnsi="Arial MT"/>
              </w:rPr>
            </w:pPr>
          </w:p>
          <w:p w14:paraId="2D401A19" w14:textId="50B3BBD2" w:rsidR="005F7132" w:rsidRDefault="005F7132" w:rsidP="005F7132">
            <w:pPr>
              <w:jc w:val="center"/>
              <w:rPr>
                <w:rFonts w:ascii="Arial MT" w:hAnsi="Arial MT"/>
              </w:rPr>
            </w:pPr>
            <w:r w:rsidRPr="00785250">
              <w:rPr>
                <w:rFonts w:ascii="Arial MT" w:hAnsi="Arial MT"/>
              </w:rPr>
              <w:t>1</w:t>
            </w:r>
            <w:r>
              <w:rPr>
                <w:rFonts w:ascii="Arial MT" w:hAnsi="Arial MT"/>
              </w:rPr>
              <w:t>0</w:t>
            </w:r>
            <w:r w:rsidRPr="00785250">
              <w:rPr>
                <w:rFonts w:ascii="Arial MT" w:hAnsi="Arial MT"/>
              </w:rPr>
              <w:t>h</w:t>
            </w:r>
          </w:p>
        </w:tc>
      </w:tr>
      <w:tr w:rsidR="005F7132" w14:paraId="515C6230" w14:textId="77777777" w:rsidTr="001C0129">
        <w:tc>
          <w:tcPr>
            <w:tcW w:w="2133" w:type="dxa"/>
          </w:tcPr>
          <w:p w14:paraId="25AA8458" w14:textId="77777777" w:rsidR="005F7132" w:rsidRDefault="005F7132" w:rsidP="005F7132">
            <w:pPr>
              <w:jc w:val="center"/>
              <w:rPr>
                <w:rFonts w:ascii="Arial MT" w:hAnsi="Arial MT"/>
              </w:rPr>
            </w:pPr>
          </w:p>
          <w:p w14:paraId="2456F38D" w14:textId="0E92FB97" w:rsidR="005F7132" w:rsidRDefault="005F7132" w:rsidP="005F7132">
            <w:pPr>
              <w:jc w:val="center"/>
              <w:rPr>
                <w:rFonts w:ascii="Arial MT" w:hAnsi="Arial MT"/>
              </w:rPr>
            </w:pPr>
            <w:r>
              <w:rPr>
                <w:rFonts w:ascii="Arial MT" w:hAnsi="Arial MT"/>
              </w:rPr>
              <w:t>Encontro 11</w:t>
            </w:r>
          </w:p>
        </w:tc>
        <w:tc>
          <w:tcPr>
            <w:tcW w:w="2146" w:type="dxa"/>
          </w:tcPr>
          <w:p w14:paraId="4332E109" w14:textId="77777777" w:rsidR="005F7132" w:rsidRDefault="005F7132" w:rsidP="005F7132">
            <w:pPr>
              <w:rPr>
                <w:rFonts w:ascii="Arial MT" w:hAnsi="Arial MT"/>
              </w:rPr>
            </w:pPr>
          </w:p>
          <w:p w14:paraId="36CA2909" w14:textId="11EFEE63" w:rsidR="005F7132" w:rsidRDefault="005F7132" w:rsidP="005F7132">
            <w:pPr>
              <w:rPr>
                <w:rFonts w:ascii="Arial MT" w:hAnsi="Arial MT"/>
              </w:rPr>
            </w:pPr>
            <w:r>
              <w:rPr>
                <w:rFonts w:ascii="Arial MT" w:hAnsi="Arial MT"/>
              </w:rPr>
              <w:t xml:space="preserve">Realizar o encontro para que sejam realizadas as atividades programadas, </w:t>
            </w:r>
            <w:r>
              <w:rPr>
                <w:rFonts w:ascii="Arial MT" w:hAnsi="Arial MT"/>
              </w:rPr>
              <w:lastRenderedPageBreak/>
              <w:t>conforme planejamento realizado em etapas anteriores.</w:t>
            </w:r>
          </w:p>
        </w:tc>
        <w:tc>
          <w:tcPr>
            <w:tcW w:w="2131" w:type="dxa"/>
          </w:tcPr>
          <w:p w14:paraId="3C9916D2" w14:textId="77777777" w:rsidR="005F7132" w:rsidRDefault="005F7132" w:rsidP="005F7132">
            <w:pPr>
              <w:rPr>
                <w:rFonts w:ascii="Arial MT" w:hAnsi="Arial MT"/>
              </w:rPr>
            </w:pPr>
            <w:r>
              <w:rPr>
                <w:rFonts w:ascii="Arial MT" w:hAnsi="Arial MT"/>
              </w:rPr>
              <w:lastRenderedPageBreak/>
              <w:t xml:space="preserve">Lembre-se, a escolha do tema a ser tratado é livre, desde que tenha pertinência ao </w:t>
            </w:r>
            <w:r>
              <w:rPr>
                <w:rFonts w:ascii="Arial MT" w:hAnsi="Arial MT"/>
              </w:rPr>
              <w:lastRenderedPageBreak/>
              <w:t>tema global, de saúde da mulher.</w:t>
            </w:r>
          </w:p>
          <w:p w14:paraId="580D3B5F" w14:textId="77777777" w:rsidR="005F7132" w:rsidRDefault="005F7132" w:rsidP="005F7132">
            <w:pPr>
              <w:rPr>
                <w:rFonts w:ascii="Arial MT" w:hAnsi="Arial MT"/>
              </w:rPr>
            </w:pPr>
            <w:r w:rsidRPr="00785250">
              <w:rPr>
                <w:rFonts w:ascii="Arial MT" w:hAnsi="Arial MT"/>
              </w:rPr>
              <w:t xml:space="preserve">Prepare uma introdução acessível sobre o tema e conduza a oficina com participação ativa. No início do segundo encontro, incentive a troca de experiências </w:t>
            </w:r>
            <w:r>
              <w:rPr>
                <w:rFonts w:ascii="Arial MT" w:hAnsi="Arial MT"/>
              </w:rPr>
              <w:t>sobre temas já abordados e sobre o tema a ser tratado no dia</w:t>
            </w:r>
            <w:r w:rsidRPr="00785250">
              <w:rPr>
                <w:rFonts w:ascii="Arial MT" w:hAnsi="Arial MT"/>
              </w:rPr>
              <w:t>.</w:t>
            </w:r>
          </w:p>
          <w:p w14:paraId="04951CAF" w14:textId="0EAB977D" w:rsidR="005F7132" w:rsidRDefault="005F7132" w:rsidP="005F7132">
            <w:pPr>
              <w:rPr>
                <w:rFonts w:ascii="Arial MT" w:hAnsi="Arial MT"/>
              </w:rPr>
            </w:pPr>
            <w:r>
              <w:rPr>
                <w:rFonts w:ascii="Arial MT" w:hAnsi="Arial MT"/>
              </w:rPr>
              <w:t xml:space="preserve">Ao final do encontro, promova a participação e avaliação dos conceitos abordados. Faça uma </w:t>
            </w:r>
            <w:proofErr w:type="spellStart"/>
            <w:r>
              <w:rPr>
                <w:rFonts w:ascii="Arial MT" w:hAnsi="Arial MT"/>
              </w:rPr>
              <w:t>autoavaliação</w:t>
            </w:r>
            <w:proofErr w:type="spellEnd"/>
            <w:r>
              <w:rPr>
                <w:rFonts w:ascii="Arial MT" w:hAnsi="Arial MT"/>
              </w:rPr>
              <w:t xml:space="preserve"> sobre o encontro. Formule melhorias. Registre as percepções que deverão compor o relatório final e a ficha de frequência</w:t>
            </w:r>
          </w:p>
        </w:tc>
        <w:tc>
          <w:tcPr>
            <w:tcW w:w="2088" w:type="dxa"/>
          </w:tcPr>
          <w:p w14:paraId="67DF4011" w14:textId="77777777" w:rsidR="005F7132" w:rsidRDefault="005F7132" w:rsidP="005F7132">
            <w:pPr>
              <w:jc w:val="center"/>
              <w:rPr>
                <w:rFonts w:ascii="Arial MT" w:hAnsi="Arial MT"/>
              </w:rPr>
            </w:pPr>
          </w:p>
          <w:p w14:paraId="7AA9CC13" w14:textId="77777777" w:rsidR="005F7132" w:rsidRDefault="005F7132" w:rsidP="005F7132">
            <w:pPr>
              <w:jc w:val="center"/>
              <w:rPr>
                <w:rFonts w:ascii="Arial MT" w:hAnsi="Arial MT"/>
              </w:rPr>
            </w:pPr>
          </w:p>
          <w:p w14:paraId="677A13F4" w14:textId="5F06F76D" w:rsidR="005F7132" w:rsidRDefault="005F7132" w:rsidP="005F7132">
            <w:pPr>
              <w:jc w:val="center"/>
              <w:rPr>
                <w:rFonts w:ascii="Arial MT" w:hAnsi="Arial MT"/>
              </w:rPr>
            </w:pPr>
            <w:r w:rsidRPr="00785250">
              <w:rPr>
                <w:rFonts w:ascii="Arial MT" w:hAnsi="Arial MT"/>
              </w:rPr>
              <w:t>1</w:t>
            </w:r>
            <w:r>
              <w:rPr>
                <w:rFonts w:ascii="Arial MT" w:hAnsi="Arial MT"/>
              </w:rPr>
              <w:t>0</w:t>
            </w:r>
            <w:r w:rsidRPr="00785250">
              <w:rPr>
                <w:rFonts w:ascii="Arial MT" w:hAnsi="Arial MT"/>
              </w:rPr>
              <w:t>h</w:t>
            </w:r>
          </w:p>
        </w:tc>
      </w:tr>
      <w:tr w:rsidR="005F7132" w14:paraId="29580004" w14:textId="77777777" w:rsidTr="001C0129">
        <w:tc>
          <w:tcPr>
            <w:tcW w:w="2133" w:type="dxa"/>
          </w:tcPr>
          <w:p w14:paraId="1DCF7911" w14:textId="77777777" w:rsidR="005F7132" w:rsidRDefault="005F7132" w:rsidP="005F7132">
            <w:pPr>
              <w:jc w:val="center"/>
              <w:rPr>
                <w:rFonts w:ascii="Arial MT" w:hAnsi="Arial MT"/>
              </w:rPr>
            </w:pPr>
          </w:p>
          <w:p w14:paraId="602FB084" w14:textId="4975CF32" w:rsidR="005F7132" w:rsidRDefault="005F7132" w:rsidP="005F7132">
            <w:pPr>
              <w:jc w:val="center"/>
              <w:rPr>
                <w:rFonts w:ascii="Arial MT" w:hAnsi="Arial MT"/>
              </w:rPr>
            </w:pPr>
            <w:r>
              <w:rPr>
                <w:rFonts w:ascii="Arial MT" w:hAnsi="Arial MT"/>
              </w:rPr>
              <w:t>Encontro 12</w:t>
            </w:r>
          </w:p>
        </w:tc>
        <w:tc>
          <w:tcPr>
            <w:tcW w:w="2146" w:type="dxa"/>
          </w:tcPr>
          <w:p w14:paraId="0FA92C4F" w14:textId="77777777" w:rsidR="005F7132" w:rsidRDefault="005F7132" w:rsidP="005F7132">
            <w:pPr>
              <w:rPr>
                <w:rFonts w:ascii="Arial MT" w:hAnsi="Arial MT"/>
              </w:rPr>
            </w:pPr>
          </w:p>
          <w:p w14:paraId="20939311" w14:textId="6815796F" w:rsidR="005F7132" w:rsidRDefault="005F7132" w:rsidP="005F7132">
            <w:pPr>
              <w:rPr>
                <w:rFonts w:ascii="Arial MT" w:hAnsi="Arial MT"/>
              </w:rPr>
            </w:pPr>
            <w:r>
              <w:rPr>
                <w:rFonts w:ascii="Arial MT" w:hAnsi="Arial MT"/>
              </w:rPr>
              <w:t>Realizar o encontro para que sejam realizadas as atividades programadas, conforme planejamento realizado em etapas anteriores.</w:t>
            </w:r>
          </w:p>
        </w:tc>
        <w:tc>
          <w:tcPr>
            <w:tcW w:w="2131" w:type="dxa"/>
          </w:tcPr>
          <w:p w14:paraId="1AE09402" w14:textId="77777777" w:rsidR="005F7132" w:rsidRDefault="005F7132" w:rsidP="005F7132">
            <w:pPr>
              <w:rPr>
                <w:rFonts w:ascii="Arial MT" w:hAnsi="Arial MT"/>
              </w:rPr>
            </w:pPr>
            <w:r>
              <w:rPr>
                <w:rFonts w:ascii="Arial MT" w:hAnsi="Arial MT"/>
              </w:rPr>
              <w:t>Lembre-se, a escolha do tema a ser tratado é livre, desde que tenha pertinência ao tema global, de saúde da mulher.</w:t>
            </w:r>
          </w:p>
          <w:p w14:paraId="349ACDCB" w14:textId="77777777" w:rsidR="005F7132" w:rsidRDefault="005F7132" w:rsidP="005F7132">
            <w:pPr>
              <w:rPr>
                <w:rFonts w:ascii="Arial MT" w:hAnsi="Arial MT"/>
              </w:rPr>
            </w:pPr>
            <w:r w:rsidRPr="00785250">
              <w:rPr>
                <w:rFonts w:ascii="Arial MT" w:hAnsi="Arial MT"/>
              </w:rPr>
              <w:t xml:space="preserve">Prepare uma introdução acessível sobre o tema e conduza a oficina com participação ativa. No início do segundo encontro, incentive a troca de experiências </w:t>
            </w:r>
            <w:r>
              <w:rPr>
                <w:rFonts w:ascii="Arial MT" w:hAnsi="Arial MT"/>
              </w:rPr>
              <w:t xml:space="preserve">sobre temas já </w:t>
            </w:r>
            <w:r>
              <w:rPr>
                <w:rFonts w:ascii="Arial MT" w:hAnsi="Arial MT"/>
              </w:rPr>
              <w:lastRenderedPageBreak/>
              <w:t>abordados e sobre o tema a ser tratado no dia</w:t>
            </w:r>
            <w:r w:rsidRPr="00785250">
              <w:rPr>
                <w:rFonts w:ascii="Arial MT" w:hAnsi="Arial MT"/>
              </w:rPr>
              <w:t>.</w:t>
            </w:r>
          </w:p>
          <w:p w14:paraId="587DC838" w14:textId="31D5C003" w:rsidR="005F7132" w:rsidRDefault="005F7132" w:rsidP="005F7132">
            <w:pPr>
              <w:rPr>
                <w:rFonts w:ascii="Arial MT" w:hAnsi="Arial MT"/>
              </w:rPr>
            </w:pPr>
            <w:r>
              <w:rPr>
                <w:rFonts w:ascii="Arial MT" w:hAnsi="Arial MT"/>
              </w:rPr>
              <w:t xml:space="preserve">Ao final do encontro, promova a participação e avaliação dos conceitos abordados. Faça uma </w:t>
            </w:r>
            <w:proofErr w:type="spellStart"/>
            <w:r>
              <w:rPr>
                <w:rFonts w:ascii="Arial MT" w:hAnsi="Arial MT"/>
              </w:rPr>
              <w:t>autoavaliação</w:t>
            </w:r>
            <w:proofErr w:type="spellEnd"/>
            <w:r>
              <w:rPr>
                <w:rFonts w:ascii="Arial MT" w:hAnsi="Arial MT"/>
              </w:rPr>
              <w:t xml:space="preserve"> sobre o encontro. Formule melhorias. Registre as percepções que deverão compor o relatório final e a ficha de frequência</w:t>
            </w:r>
          </w:p>
        </w:tc>
        <w:tc>
          <w:tcPr>
            <w:tcW w:w="2088" w:type="dxa"/>
          </w:tcPr>
          <w:p w14:paraId="7033EFB4" w14:textId="77777777" w:rsidR="005F7132" w:rsidRDefault="005F7132" w:rsidP="005F7132">
            <w:pPr>
              <w:jc w:val="center"/>
              <w:rPr>
                <w:rFonts w:ascii="Arial MT" w:hAnsi="Arial MT"/>
              </w:rPr>
            </w:pPr>
          </w:p>
          <w:p w14:paraId="137FCA93" w14:textId="77777777" w:rsidR="005F7132" w:rsidRDefault="005F7132" w:rsidP="005F7132">
            <w:pPr>
              <w:jc w:val="center"/>
              <w:rPr>
                <w:rFonts w:ascii="Arial MT" w:hAnsi="Arial MT"/>
              </w:rPr>
            </w:pPr>
          </w:p>
          <w:p w14:paraId="6C76EC66" w14:textId="288B1862" w:rsidR="005F7132" w:rsidRDefault="005F7132" w:rsidP="005F7132">
            <w:pPr>
              <w:jc w:val="center"/>
              <w:rPr>
                <w:rFonts w:ascii="Arial MT" w:hAnsi="Arial MT"/>
              </w:rPr>
            </w:pPr>
            <w:r w:rsidRPr="00785250">
              <w:rPr>
                <w:rFonts w:ascii="Arial MT" w:hAnsi="Arial MT"/>
              </w:rPr>
              <w:t>1</w:t>
            </w:r>
            <w:r>
              <w:rPr>
                <w:rFonts w:ascii="Arial MT" w:hAnsi="Arial MT"/>
              </w:rPr>
              <w:t>0</w:t>
            </w:r>
            <w:r w:rsidRPr="00785250">
              <w:rPr>
                <w:rFonts w:ascii="Arial MT" w:hAnsi="Arial MT"/>
              </w:rPr>
              <w:t>h</w:t>
            </w:r>
          </w:p>
        </w:tc>
      </w:tr>
      <w:tr w:rsidR="005F7132" w14:paraId="0F92AFC4" w14:textId="77777777" w:rsidTr="001C0129">
        <w:tc>
          <w:tcPr>
            <w:tcW w:w="2133" w:type="dxa"/>
          </w:tcPr>
          <w:p w14:paraId="2BE0796E" w14:textId="77777777" w:rsidR="005F7132" w:rsidRDefault="005F7132" w:rsidP="005F7132">
            <w:pPr>
              <w:jc w:val="center"/>
              <w:rPr>
                <w:rFonts w:ascii="Arial MT" w:hAnsi="Arial MT"/>
              </w:rPr>
            </w:pPr>
          </w:p>
          <w:p w14:paraId="3E4B4297" w14:textId="77777777" w:rsidR="005F7132" w:rsidRDefault="005F7132" w:rsidP="005F7132">
            <w:pPr>
              <w:jc w:val="center"/>
              <w:rPr>
                <w:rFonts w:ascii="Arial MT" w:hAnsi="Arial MT"/>
              </w:rPr>
            </w:pPr>
          </w:p>
          <w:p w14:paraId="7C09EE81" w14:textId="30600456" w:rsidR="005F7132" w:rsidRPr="00785250" w:rsidRDefault="005F7132" w:rsidP="005F7132">
            <w:pPr>
              <w:jc w:val="center"/>
              <w:rPr>
                <w:rFonts w:ascii="Arial MT" w:hAnsi="Arial MT"/>
              </w:rPr>
            </w:pPr>
            <w:r>
              <w:rPr>
                <w:rFonts w:ascii="Arial MT" w:hAnsi="Arial MT"/>
              </w:rPr>
              <w:t>4</w:t>
            </w:r>
            <w:r w:rsidRPr="00785250">
              <w:rPr>
                <w:rFonts w:ascii="Arial MT" w:hAnsi="Arial MT"/>
              </w:rPr>
              <w:t>. Avaliação do Projeto com o Gestor da Unidade</w:t>
            </w:r>
          </w:p>
        </w:tc>
        <w:tc>
          <w:tcPr>
            <w:tcW w:w="2146" w:type="dxa"/>
          </w:tcPr>
          <w:p w14:paraId="240FB2DE" w14:textId="77777777" w:rsidR="005F7132" w:rsidRPr="00785250" w:rsidRDefault="005F7132" w:rsidP="005F7132">
            <w:pPr>
              <w:rPr>
                <w:rFonts w:ascii="Arial MT" w:hAnsi="Arial MT"/>
              </w:rPr>
            </w:pPr>
            <w:r w:rsidRPr="00785250">
              <w:rPr>
                <w:rFonts w:ascii="Arial MT" w:hAnsi="Arial MT"/>
              </w:rPr>
              <w:t>Reunião final com o gestor/local parceiro para apresentação dos resultados e devolutiva institucional.</w:t>
            </w:r>
          </w:p>
        </w:tc>
        <w:tc>
          <w:tcPr>
            <w:tcW w:w="2131" w:type="dxa"/>
          </w:tcPr>
          <w:p w14:paraId="094DBDB4" w14:textId="77777777" w:rsidR="005F7132" w:rsidRPr="00785250" w:rsidRDefault="005F7132" w:rsidP="005F7132">
            <w:pPr>
              <w:rPr>
                <w:rFonts w:ascii="Arial MT" w:hAnsi="Arial MT"/>
              </w:rPr>
            </w:pPr>
            <w:r w:rsidRPr="00785250">
              <w:rPr>
                <w:rFonts w:ascii="Arial MT" w:hAnsi="Arial MT"/>
              </w:rPr>
              <w:t>Relate as ações desenvolvidas e apresente os materiais produzidos. Se possível, aplique um questionário breve para avaliação.</w:t>
            </w:r>
          </w:p>
        </w:tc>
        <w:tc>
          <w:tcPr>
            <w:tcW w:w="2088" w:type="dxa"/>
          </w:tcPr>
          <w:p w14:paraId="400CB7DD" w14:textId="77777777" w:rsidR="005F7132" w:rsidRDefault="005F7132" w:rsidP="005F7132">
            <w:pPr>
              <w:jc w:val="center"/>
              <w:rPr>
                <w:rFonts w:ascii="Arial MT" w:hAnsi="Arial MT"/>
              </w:rPr>
            </w:pPr>
          </w:p>
          <w:p w14:paraId="035DC7CB" w14:textId="77777777" w:rsidR="005F7132" w:rsidRDefault="005F7132" w:rsidP="005F7132">
            <w:pPr>
              <w:jc w:val="center"/>
              <w:rPr>
                <w:rFonts w:ascii="Arial MT" w:hAnsi="Arial MT"/>
              </w:rPr>
            </w:pPr>
          </w:p>
          <w:p w14:paraId="394205C0" w14:textId="77777777" w:rsidR="005F7132" w:rsidRDefault="005F7132" w:rsidP="005F7132">
            <w:pPr>
              <w:jc w:val="center"/>
              <w:rPr>
                <w:rFonts w:ascii="Arial MT" w:hAnsi="Arial MT"/>
              </w:rPr>
            </w:pPr>
          </w:p>
          <w:p w14:paraId="067347B5" w14:textId="7D1FD2BD" w:rsidR="005F7132" w:rsidRPr="00785250" w:rsidRDefault="005F7132" w:rsidP="005F7132">
            <w:pPr>
              <w:jc w:val="center"/>
              <w:rPr>
                <w:rFonts w:ascii="Arial MT" w:hAnsi="Arial MT"/>
              </w:rPr>
            </w:pPr>
            <w:r>
              <w:rPr>
                <w:rFonts w:ascii="Arial MT" w:hAnsi="Arial MT"/>
              </w:rPr>
              <w:t>6</w:t>
            </w:r>
            <w:r w:rsidRPr="00785250">
              <w:rPr>
                <w:rFonts w:ascii="Arial MT" w:hAnsi="Arial MT"/>
              </w:rPr>
              <w:t>h</w:t>
            </w:r>
          </w:p>
        </w:tc>
      </w:tr>
      <w:tr w:rsidR="005F7132" w14:paraId="28DEEDBC" w14:textId="77777777" w:rsidTr="001C0129">
        <w:tc>
          <w:tcPr>
            <w:tcW w:w="2133" w:type="dxa"/>
          </w:tcPr>
          <w:p w14:paraId="759CF1D8" w14:textId="77777777" w:rsidR="005F7132" w:rsidRDefault="005F7132" w:rsidP="005F7132">
            <w:pPr>
              <w:jc w:val="center"/>
            </w:pPr>
          </w:p>
          <w:p w14:paraId="3AB0BA43" w14:textId="77777777" w:rsidR="005F7132" w:rsidRDefault="005F7132" w:rsidP="005F7132">
            <w:pPr>
              <w:jc w:val="center"/>
            </w:pPr>
          </w:p>
          <w:p w14:paraId="096DB0D9" w14:textId="2C317C93" w:rsidR="005F7132" w:rsidRDefault="00EF14B9" w:rsidP="005F7132">
            <w:pPr>
              <w:jc w:val="center"/>
            </w:pPr>
            <w:r>
              <w:t>5</w:t>
            </w:r>
            <w:r w:rsidR="005F7132">
              <w:t>. Elaboração do Produto Final e Relatório</w:t>
            </w:r>
          </w:p>
        </w:tc>
        <w:tc>
          <w:tcPr>
            <w:tcW w:w="2146" w:type="dxa"/>
          </w:tcPr>
          <w:p w14:paraId="5026229D" w14:textId="77777777" w:rsidR="005F7132" w:rsidRDefault="005F7132" w:rsidP="005F7132">
            <w:r>
              <w:t>Compilação de todas as atividades realizadas em forma de relatório, com anexos.</w:t>
            </w:r>
          </w:p>
        </w:tc>
        <w:tc>
          <w:tcPr>
            <w:tcW w:w="2131" w:type="dxa"/>
          </w:tcPr>
          <w:p w14:paraId="620ABA33" w14:textId="77777777" w:rsidR="005F7132" w:rsidRDefault="005F7132" w:rsidP="005F7132">
            <w:r>
              <w:t>Organize as fotos, registros de presença, relatos e folders. Elabore o relatório com linguagem clara e estruturada.</w:t>
            </w:r>
          </w:p>
        </w:tc>
        <w:tc>
          <w:tcPr>
            <w:tcW w:w="2088" w:type="dxa"/>
          </w:tcPr>
          <w:p w14:paraId="6F0F3C63" w14:textId="77777777" w:rsidR="005F7132" w:rsidRDefault="005F7132" w:rsidP="005F7132">
            <w:pPr>
              <w:jc w:val="center"/>
            </w:pPr>
          </w:p>
          <w:p w14:paraId="4AA96F37" w14:textId="77777777" w:rsidR="005F7132" w:rsidRDefault="005F7132" w:rsidP="005F7132">
            <w:pPr>
              <w:jc w:val="center"/>
            </w:pPr>
          </w:p>
          <w:p w14:paraId="1A322C5A" w14:textId="77777777" w:rsidR="005F7132" w:rsidRDefault="005F7132" w:rsidP="005F7132">
            <w:pPr>
              <w:jc w:val="center"/>
            </w:pPr>
          </w:p>
          <w:p w14:paraId="50961636" w14:textId="611C6A98" w:rsidR="005F7132" w:rsidRDefault="005F7132" w:rsidP="005F7132">
            <w:pPr>
              <w:jc w:val="center"/>
            </w:pPr>
            <w:r>
              <w:t>20h</w:t>
            </w:r>
          </w:p>
        </w:tc>
      </w:tr>
      <w:tr w:rsidR="005F7132" w14:paraId="60EF8D79" w14:textId="77777777" w:rsidTr="001C0129">
        <w:tc>
          <w:tcPr>
            <w:tcW w:w="2133" w:type="dxa"/>
          </w:tcPr>
          <w:p w14:paraId="0B531027" w14:textId="755B2FD5" w:rsidR="005F7132" w:rsidRDefault="00EF14B9" w:rsidP="005F7132">
            <w:pPr>
              <w:jc w:val="center"/>
            </w:pPr>
            <w:r>
              <w:t>6</w:t>
            </w:r>
            <w:r w:rsidR="005F7132">
              <w:t>. Preenchimento de Ficha de Frequência e Organização Final</w:t>
            </w:r>
          </w:p>
        </w:tc>
        <w:tc>
          <w:tcPr>
            <w:tcW w:w="2146" w:type="dxa"/>
          </w:tcPr>
          <w:p w14:paraId="0C9F6D41" w14:textId="77777777" w:rsidR="005F7132" w:rsidRDefault="005F7132" w:rsidP="005F7132">
            <w:r>
              <w:t>Preenchimento e conferência da ficha de frequência e demais registros do projeto.</w:t>
            </w:r>
          </w:p>
        </w:tc>
        <w:tc>
          <w:tcPr>
            <w:tcW w:w="2131" w:type="dxa"/>
          </w:tcPr>
          <w:p w14:paraId="5B2F1C38" w14:textId="77777777" w:rsidR="005F7132" w:rsidRDefault="005F7132" w:rsidP="005F7132">
            <w:r>
              <w:t>Organize toda a documentação exigida pela IES.</w:t>
            </w:r>
          </w:p>
        </w:tc>
        <w:tc>
          <w:tcPr>
            <w:tcW w:w="2088" w:type="dxa"/>
          </w:tcPr>
          <w:p w14:paraId="48607118" w14:textId="77777777" w:rsidR="005F7132" w:rsidRDefault="005F7132" w:rsidP="005F7132">
            <w:pPr>
              <w:jc w:val="center"/>
            </w:pPr>
          </w:p>
          <w:p w14:paraId="36A648B3" w14:textId="77777777" w:rsidR="005F7132" w:rsidRDefault="005F7132" w:rsidP="005F7132">
            <w:pPr>
              <w:jc w:val="center"/>
            </w:pPr>
          </w:p>
          <w:p w14:paraId="395A86BB" w14:textId="2CFC0175" w:rsidR="005F7132" w:rsidRDefault="00E40596" w:rsidP="005F7132">
            <w:pPr>
              <w:jc w:val="center"/>
            </w:pPr>
            <w:r>
              <w:t>5</w:t>
            </w:r>
            <w:r w:rsidR="005F7132">
              <w:t>h</w:t>
            </w:r>
          </w:p>
        </w:tc>
      </w:tr>
      <w:tr w:rsidR="005F7132" w14:paraId="7B03E8AD" w14:textId="77777777" w:rsidTr="001C0129">
        <w:tc>
          <w:tcPr>
            <w:tcW w:w="2133" w:type="dxa"/>
          </w:tcPr>
          <w:p w14:paraId="2E1C7FA9" w14:textId="77777777" w:rsidR="005F7132" w:rsidRDefault="005F7132" w:rsidP="005F7132"/>
        </w:tc>
        <w:tc>
          <w:tcPr>
            <w:tcW w:w="2146" w:type="dxa"/>
          </w:tcPr>
          <w:p w14:paraId="165A42E6" w14:textId="77777777" w:rsidR="005F7132" w:rsidRDefault="005F7132" w:rsidP="005F7132"/>
        </w:tc>
        <w:tc>
          <w:tcPr>
            <w:tcW w:w="2131" w:type="dxa"/>
          </w:tcPr>
          <w:p w14:paraId="1FC5367E" w14:textId="77777777" w:rsidR="005F7132" w:rsidRDefault="005F7132" w:rsidP="005F7132"/>
        </w:tc>
        <w:tc>
          <w:tcPr>
            <w:tcW w:w="2088" w:type="dxa"/>
          </w:tcPr>
          <w:p w14:paraId="6BC83771" w14:textId="4F4D235E" w:rsidR="005F7132" w:rsidRDefault="005F7132" w:rsidP="005F7132">
            <w:pPr>
              <w:jc w:val="center"/>
            </w:pPr>
            <w:r>
              <w:t xml:space="preserve">Total </w:t>
            </w:r>
            <w:r w:rsidR="00200F07" w:rsidRPr="00200F07">
              <w:rPr>
                <w:rFonts w:ascii="Arial" w:hAnsi="Arial" w:cs="Arial"/>
                <w:color w:val="FF0000"/>
                <w:sz w:val="20"/>
                <w:szCs w:val="20"/>
              </w:rPr>
              <w:t>(soma das etapas que foram realizadas)</w:t>
            </w:r>
          </w:p>
        </w:tc>
      </w:tr>
    </w:tbl>
    <w:p w14:paraId="6113371E" w14:textId="77777777" w:rsidR="00785250" w:rsidRDefault="00785250" w:rsidP="00785250">
      <w:bookmarkStart w:id="0" w:name="_GoBack"/>
      <w:bookmarkEnd w:id="0"/>
    </w:p>
    <w:p w14:paraId="15FB859A" w14:textId="04034929" w:rsidR="00E60EEE" w:rsidRDefault="00E60EEE" w:rsidP="00F76274">
      <w:pPr>
        <w:spacing w:after="0" w:line="360" w:lineRule="auto"/>
        <w:jc w:val="both"/>
        <w:rPr>
          <w:rFonts w:ascii="Arial" w:hAnsi="Arial" w:cs="Arial"/>
          <w:color w:val="EE0000"/>
        </w:rPr>
      </w:pPr>
      <w:r w:rsidRPr="00E40596">
        <w:rPr>
          <w:rFonts w:ascii="Arial" w:hAnsi="Arial" w:cs="Arial"/>
          <w:color w:val="EE0000"/>
        </w:rPr>
        <w:t xml:space="preserve">ACADÊMICO: </w:t>
      </w:r>
      <w:r w:rsidRPr="00517943">
        <w:rPr>
          <w:rFonts w:ascii="Arial" w:hAnsi="Arial" w:cs="Arial"/>
          <w:color w:val="EE0000"/>
        </w:rPr>
        <w:t>A quantidade máxima de horas que você poderá desenvolver por dia, em atividades, é de 8 horas. Ou seja, não é possível ultrapassar esta quantidade diária.</w:t>
      </w:r>
    </w:p>
    <w:p w14:paraId="6D4BB9F8" w14:textId="77777777" w:rsidR="00200F07" w:rsidRPr="00200F07" w:rsidRDefault="00200F07" w:rsidP="00200F07">
      <w:pPr>
        <w:pStyle w:val="PargrafodaLista"/>
        <w:numPr>
          <w:ilvl w:val="0"/>
          <w:numId w:val="17"/>
        </w:numPr>
        <w:spacing w:after="40" w:line="360" w:lineRule="auto"/>
        <w:contextualSpacing w:val="0"/>
        <w:jc w:val="both"/>
        <w:rPr>
          <w:rFonts w:ascii="Arial" w:hAnsi="Arial" w:cs="Arial"/>
          <w:color w:val="EE0000"/>
        </w:rPr>
      </w:pPr>
      <w:r w:rsidRPr="00200F07">
        <w:rPr>
          <w:rFonts w:ascii="Arial" w:hAnsi="Arial" w:cs="Arial"/>
          <w:color w:val="EE0000"/>
        </w:rPr>
        <w:lastRenderedPageBreak/>
        <w:t>A carga horária total irá variar conforme o número de temas aplicado ao projeto. Programe o número de temas conforme a quantidade de horas que precisa cumprir de contrapartida.</w:t>
      </w:r>
    </w:p>
    <w:p w14:paraId="73B7CD4B" w14:textId="77777777" w:rsidR="00200F07" w:rsidRPr="00517943" w:rsidRDefault="00200F07" w:rsidP="00F76274">
      <w:pPr>
        <w:spacing w:after="0" w:line="360" w:lineRule="auto"/>
        <w:jc w:val="both"/>
        <w:rPr>
          <w:rFonts w:ascii="Arial" w:hAnsi="Arial" w:cs="Arial"/>
          <w:color w:val="EE0000"/>
        </w:rPr>
      </w:pPr>
    </w:p>
    <w:p w14:paraId="6D412588" w14:textId="199E2DC1" w:rsidR="00E60EEE" w:rsidRPr="00517943" w:rsidRDefault="00E60EEE" w:rsidP="00F76274">
      <w:pPr>
        <w:spacing w:after="0" w:line="360" w:lineRule="auto"/>
        <w:jc w:val="both"/>
        <w:rPr>
          <w:rFonts w:ascii="Arial" w:hAnsi="Arial" w:cs="Arial"/>
          <w:color w:val="EE0000"/>
        </w:rPr>
      </w:pPr>
      <w:r w:rsidRPr="00E40596">
        <w:rPr>
          <w:rFonts w:ascii="Arial" w:hAnsi="Arial" w:cs="Arial"/>
          <w:color w:val="EE0000"/>
        </w:rPr>
        <w:t xml:space="preserve">Exemplo: </w:t>
      </w:r>
      <w:r w:rsidRPr="00517943">
        <w:rPr>
          <w:rFonts w:ascii="Arial" w:hAnsi="Arial" w:cs="Arial"/>
          <w:color w:val="EE0000"/>
        </w:rPr>
        <w:t xml:space="preserve">Um determinado projeto possui 40 horas de atividades - neste caso, você </w:t>
      </w:r>
      <w:proofErr w:type="gramStart"/>
      <w:r w:rsidRPr="00517943">
        <w:rPr>
          <w:rFonts w:ascii="Arial" w:hAnsi="Arial" w:cs="Arial"/>
          <w:color w:val="EE0000"/>
        </w:rPr>
        <w:t>levará</w:t>
      </w:r>
      <w:proofErr w:type="gramEnd"/>
      <w:r w:rsidRPr="00517943">
        <w:rPr>
          <w:rFonts w:ascii="Arial" w:hAnsi="Arial" w:cs="Arial"/>
          <w:color w:val="EE0000"/>
        </w:rPr>
        <w:t xml:space="preserve"> no mínimo 5 dias para realizá-lo, visto que não é possível executar as atividades por mais de 8 horas em um único dia.</w:t>
      </w:r>
    </w:p>
    <w:p w14:paraId="0D112C55" w14:textId="05D6F90D" w:rsidR="00D51954" w:rsidRPr="00E35CB0" w:rsidRDefault="00D51954" w:rsidP="00D51954">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rPr>
      </w:pPr>
      <w:bookmarkStart w:id="1" w:name="_Hlk202360260"/>
      <w:r w:rsidRPr="00127B75">
        <w:rPr>
          <w:rFonts w:ascii="Arial" w:hAnsi="Arial" w:cs="Arial"/>
          <w:b/>
          <w:bCs/>
        </w:rPr>
        <w:t>Avaliação da Atividad</w:t>
      </w:r>
      <w:r w:rsidR="00070F0B">
        <w:rPr>
          <w:rFonts w:ascii="Arial" w:hAnsi="Arial" w:cs="Arial"/>
          <w:b/>
          <w:bCs/>
        </w:rPr>
        <w:t>e</w:t>
      </w:r>
      <w:r w:rsidRPr="00127B75">
        <w:rPr>
          <w:rFonts w:ascii="Arial" w:hAnsi="Arial" w:cs="Arial"/>
          <w:b/>
          <w:bCs/>
        </w:rPr>
        <w:t>:</w:t>
      </w:r>
      <w:r>
        <w:rPr>
          <w:rFonts w:ascii="Arial" w:hAnsi="Arial" w:cs="Arial"/>
          <w:b/>
          <w:bCs/>
        </w:rPr>
        <w:t xml:space="preserve">  </w:t>
      </w:r>
      <w:r w:rsidRPr="00E35CB0">
        <w:rPr>
          <w:rFonts w:ascii="Arial" w:hAnsi="Arial" w:cs="Arial"/>
        </w:rPr>
        <w:t>O curso propositor é responsável por acompanhar o desenvolvimento das atividades e anualmente realizar ajustes e atualizações conforme o resultado dos questionários respondidos pelos acadêmicos.</w:t>
      </w:r>
    </w:p>
    <w:p w14:paraId="66DE6ADB" w14:textId="2D3EB6DD" w:rsidR="00D51954" w:rsidRDefault="00D51954" w:rsidP="00F76274">
      <w:pPr>
        <w:spacing w:after="0"/>
        <w:jc w:val="both"/>
      </w:pPr>
      <w:r>
        <w:t>Qualitativa</w:t>
      </w:r>
    </w:p>
    <w:p w14:paraId="40D3335D" w14:textId="76440780" w:rsidR="00D51954" w:rsidRPr="00D51954" w:rsidRDefault="00D51954" w:rsidP="00D51954">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D51954">
        <w:rPr>
          <w:rFonts w:ascii="Arial" w:hAnsi="Arial" w:cs="Arial"/>
          <w:b/>
          <w:bCs/>
        </w:rPr>
        <w:t>Informe quais procedimentos/ferramentas que serão utilizados para a avaliação da Atividade:</w:t>
      </w:r>
    </w:p>
    <w:p w14:paraId="4B8F150D" w14:textId="00224CE1" w:rsidR="00D51954" w:rsidRPr="00E15EB2" w:rsidRDefault="00E40596" w:rsidP="00F76274">
      <w:pPr>
        <w:pStyle w:val="Corpodetexto"/>
        <w:jc w:val="both"/>
        <w:rPr>
          <w:rFonts w:ascii="Arial" w:hAnsi="Arial" w:cs="Arial"/>
          <w:sz w:val="22"/>
          <w:szCs w:val="22"/>
        </w:rPr>
      </w:pPr>
      <w:r>
        <w:rPr>
          <w:rFonts w:ascii="Arial" w:hAnsi="Arial" w:cs="Arial"/>
          <w:color w:val="000000" w:themeColor="text1"/>
          <w:sz w:val="22"/>
          <w:szCs w:val="22"/>
        </w:rPr>
        <w:t>Informações prestadas na ficha de frequência.</w:t>
      </w:r>
    </w:p>
    <w:p w14:paraId="6879BD3C" w14:textId="77777777" w:rsidR="00D51954" w:rsidRDefault="00D51954" w:rsidP="00D51954"/>
    <w:bookmarkEnd w:id="1"/>
    <w:p w14:paraId="45B8C924" w14:textId="4123A468"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127B75">
        <w:rPr>
          <w:rFonts w:ascii="Arial" w:hAnsi="Arial" w:cs="Arial"/>
          <w:b/>
          <w:bCs/>
        </w:rPr>
        <w:t>Informe a periodicidade da avaliação da Atividade:</w:t>
      </w:r>
    </w:p>
    <w:p w14:paraId="5181C297" w14:textId="4794986D" w:rsidR="00D51954" w:rsidRPr="00902765" w:rsidRDefault="00E40596" w:rsidP="00902765">
      <w:pPr>
        <w:spacing w:after="0" w:line="360" w:lineRule="auto"/>
        <w:jc w:val="both"/>
        <w:rPr>
          <w:rFonts w:ascii="Arial" w:hAnsi="Arial" w:cs="Arial"/>
        </w:rPr>
      </w:pPr>
      <w:r>
        <w:rPr>
          <w:rFonts w:ascii="Arial" w:hAnsi="Arial" w:cs="Arial"/>
        </w:rPr>
        <w:t>A cada submissão.</w:t>
      </w:r>
    </w:p>
    <w:p w14:paraId="457157B6" w14:textId="77777777" w:rsidR="00E60EEE" w:rsidRPr="00E338F6" w:rsidRDefault="00E60EEE" w:rsidP="00E60EEE">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b/>
          <w:bCs/>
        </w:rPr>
      </w:pPr>
      <w:r w:rsidRPr="00127B75">
        <w:rPr>
          <w:rFonts w:ascii="Arial" w:hAnsi="Arial" w:cs="Arial"/>
          <w:b/>
          <w:bCs/>
        </w:rPr>
        <w:t>Referências:</w:t>
      </w:r>
    </w:p>
    <w:p w14:paraId="283EAD65" w14:textId="77777777" w:rsidR="00E60EEE" w:rsidRPr="00E338F6" w:rsidRDefault="00E60EEE" w:rsidP="00E60EEE">
      <w:pPr>
        <w:spacing w:after="0" w:line="240" w:lineRule="auto"/>
        <w:rPr>
          <w:rFonts w:ascii="Arial" w:hAnsi="Arial" w:cs="Arial"/>
        </w:rPr>
      </w:pPr>
    </w:p>
    <w:p w14:paraId="078ED216" w14:textId="77777777" w:rsidR="00E60EEE" w:rsidRPr="00430A4F" w:rsidRDefault="00E60EEE" w:rsidP="00F76274">
      <w:pPr>
        <w:spacing w:after="0" w:line="240" w:lineRule="auto"/>
        <w:jc w:val="both"/>
        <w:rPr>
          <w:rFonts w:ascii="Arial" w:hAnsi="Arial" w:cs="Arial"/>
          <w:b/>
          <w:shd w:val="clear" w:color="auto" w:fill="FFFFFF"/>
          <w:lang w:val="pt-PT"/>
        </w:rPr>
      </w:pPr>
      <w:r w:rsidRPr="00430A4F">
        <w:rPr>
          <w:rFonts w:ascii="Arial" w:hAnsi="Arial" w:cs="Arial"/>
          <w:shd w:val="clear" w:color="auto" w:fill="FFFFFF"/>
          <w:lang w:val="pt-PT"/>
        </w:rPr>
        <w:t xml:space="preserve">BRASIL. Ministério da Saúde. </w:t>
      </w:r>
      <w:r w:rsidRPr="00430A4F">
        <w:rPr>
          <w:rFonts w:ascii="Arial" w:hAnsi="Arial" w:cs="Arial"/>
          <w:b/>
          <w:shd w:val="clear" w:color="auto" w:fill="FFFFFF"/>
          <w:lang w:val="pt-PT"/>
        </w:rPr>
        <w:t>Guia Alimentar para a população brasileira:</w:t>
      </w:r>
    </w:p>
    <w:p w14:paraId="0D1E5A08" w14:textId="77777777" w:rsidR="00E60EEE" w:rsidRDefault="00E60EEE" w:rsidP="00F76274">
      <w:pPr>
        <w:spacing w:after="0" w:line="240" w:lineRule="auto"/>
        <w:jc w:val="both"/>
        <w:rPr>
          <w:rFonts w:ascii="Arial" w:hAnsi="Arial" w:cs="Arial"/>
          <w:shd w:val="clear" w:color="auto" w:fill="FFFFFF"/>
          <w:lang w:val="pt-PT"/>
        </w:rPr>
      </w:pPr>
      <w:r w:rsidRPr="00430A4F">
        <w:rPr>
          <w:rFonts w:ascii="Arial" w:hAnsi="Arial" w:cs="Arial"/>
          <w:shd w:val="clear" w:color="auto" w:fill="FFFFFF"/>
          <w:lang w:val="pt-PT"/>
        </w:rPr>
        <w:t>Promovendo alimentação saudável. Brasília: 2006. 210 p.</w:t>
      </w:r>
    </w:p>
    <w:p w14:paraId="7D1C5467" w14:textId="77777777" w:rsidR="00E60EEE" w:rsidRPr="00430A4F" w:rsidRDefault="00E60EEE" w:rsidP="00F76274">
      <w:pPr>
        <w:spacing w:after="0" w:line="240" w:lineRule="auto"/>
        <w:jc w:val="both"/>
        <w:rPr>
          <w:rFonts w:ascii="Arial" w:hAnsi="Arial" w:cs="Arial"/>
          <w:shd w:val="clear" w:color="auto" w:fill="FFFFFF"/>
          <w:lang w:val="pt-PT"/>
        </w:rPr>
      </w:pPr>
    </w:p>
    <w:p w14:paraId="607095AF" w14:textId="77777777" w:rsidR="00E60EEE" w:rsidRDefault="00E60EEE" w:rsidP="00F76274">
      <w:pPr>
        <w:spacing w:after="0" w:line="240" w:lineRule="auto"/>
        <w:jc w:val="both"/>
        <w:rPr>
          <w:rFonts w:ascii="Arial" w:hAnsi="Arial" w:cs="Arial"/>
          <w:shd w:val="clear" w:color="auto" w:fill="FFFFFF"/>
          <w:lang w:val="pt-PT"/>
        </w:rPr>
      </w:pPr>
      <w:r w:rsidRPr="00430A4F">
        <w:rPr>
          <w:rFonts w:ascii="Arial" w:hAnsi="Arial" w:cs="Arial"/>
          <w:shd w:val="clear" w:color="auto" w:fill="FFFFFF"/>
          <w:lang w:val="pt-PT"/>
        </w:rPr>
        <w:t xml:space="preserve">BRASIL. Ministério da Saúde. </w:t>
      </w:r>
      <w:r w:rsidRPr="00430A4F">
        <w:rPr>
          <w:rFonts w:ascii="Arial" w:hAnsi="Arial" w:cs="Arial"/>
          <w:b/>
          <w:shd w:val="clear" w:color="auto" w:fill="FFFFFF"/>
          <w:lang w:val="pt-PT"/>
        </w:rPr>
        <w:t>Pacto pela Vida em Defesa do SUS e de Gestão</w:t>
      </w:r>
      <w:r w:rsidRPr="00430A4F">
        <w:rPr>
          <w:rFonts w:ascii="Arial" w:hAnsi="Arial" w:cs="Arial"/>
          <w:shd w:val="clear" w:color="auto" w:fill="FFFFFF"/>
          <w:lang w:val="pt-PT"/>
        </w:rPr>
        <w:t>. Brasília: 2006. 76 p.</w:t>
      </w:r>
    </w:p>
    <w:p w14:paraId="7F5FDF0E" w14:textId="77777777" w:rsidR="00E60EEE" w:rsidRPr="00430A4F" w:rsidRDefault="00E60EEE" w:rsidP="00F76274">
      <w:pPr>
        <w:spacing w:after="0" w:line="240" w:lineRule="auto"/>
        <w:jc w:val="both"/>
        <w:rPr>
          <w:rFonts w:ascii="Arial" w:hAnsi="Arial" w:cs="Arial"/>
          <w:shd w:val="clear" w:color="auto" w:fill="FFFFFF"/>
          <w:lang w:val="pt-PT"/>
        </w:rPr>
      </w:pPr>
    </w:p>
    <w:p w14:paraId="5A2B3DEE" w14:textId="77777777" w:rsidR="00E60EEE" w:rsidRDefault="00E60EEE" w:rsidP="00F76274">
      <w:pPr>
        <w:spacing w:after="0" w:line="240" w:lineRule="auto"/>
        <w:jc w:val="both"/>
        <w:rPr>
          <w:rFonts w:ascii="Arial" w:hAnsi="Arial" w:cs="Arial"/>
          <w:shd w:val="clear" w:color="auto" w:fill="FFFFFF"/>
          <w:lang w:val="pt-PT"/>
        </w:rPr>
      </w:pPr>
      <w:r w:rsidRPr="00430A4F">
        <w:rPr>
          <w:rFonts w:ascii="Arial" w:hAnsi="Arial" w:cs="Arial"/>
          <w:shd w:val="clear" w:color="auto" w:fill="FFFFFF"/>
          <w:lang w:val="pt-PT"/>
        </w:rPr>
        <w:t xml:space="preserve">BRASIL. Ministério da Saúde. </w:t>
      </w:r>
      <w:r w:rsidRPr="00430A4F">
        <w:rPr>
          <w:rFonts w:ascii="Arial" w:hAnsi="Arial" w:cs="Arial"/>
          <w:b/>
          <w:shd w:val="clear" w:color="auto" w:fill="FFFFFF"/>
          <w:lang w:val="pt-PT"/>
        </w:rPr>
        <w:t>Política Nacional de Promoção da Saúde</w:t>
      </w:r>
      <w:r w:rsidRPr="00430A4F">
        <w:rPr>
          <w:rFonts w:ascii="Arial" w:hAnsi="Arial" w:cs="Arial"/>
          <w:shd w:val="clear" w:color="auto" w:fill="FFFFFF"/>
          <w:lang w:val="pt-PT"/>
        </w:rPr>
        <w:t>. Brasília; 2006. 38 p.</w:t>
      </w:r>
    </w:p>
    <w:p w14:paraId="583034D5" w14:textId="77777777" w:rsidR="00E60EEE" w:rsidRPr="00430A4F" w:rsidRDefault="00E60EEE" w:rsidP="00F76274">
      <w:pPr>
        <w:spacing w:after="0" w:line="240" w:lineRule="auto"/>
        <w:jc w:val="both"/>
        <w:rPr>
          <w:rFonts w:ascii="Arial" w:hAnsi="Arial" w:cs="Arial"/>
          <w:shd w:val="clear" w:color="auto" w:fill="FFFFFF"/>
          <w:lang w:val="pt-PT"/>
        </w:rPr>
      </w:pPr>
    </w:p>
    <w:p w14:paraId="58B68092" w14:textId="77777777" w:rsidR="00E60EEE" w:rsidRDefault="00E60EEE" w:rsidP="00F76274">
      <w:pPr>
        <w:spacing w:after="0" w:line="240" w:lineRule="auto"/>
        <w:jc w:val="both"/>
        <w:rPr>
          <w:rFonts w:ascii="Arial" w:hAnsi="Arial" w:cs="Arial"/>
          <w:shd w:val="clear" w:color="auto" w:fill="FFFFFF"/>
          <w:lang w:val="pt-PT"/>
        </w:rPr>
      </w:pPr>
      <w:r w:rsidRPr="00430A4F">
        <w:rPr>
          <w:rFonts w:ascii="Arial" w:hAnsi="Arial" w:cs="Arial"/>
          <w:shd w:val="clear" w:color="auto" w:fill="FFFFFF"/>
          <w:lang w:val="pt-PT"/>
        </w:rPr>
        <w:t xml:space="preserve">BRASIL. Ministério da Saúde. Secretaria de Atenção à Saúde. Departamento de Atenção Básica. </w:t>
      </w:r>
      <w:r w:rsidRPr="00430A4F">
        <w:rPr>
          <w:rFonts w:ascii="Arial" w:hAnsi="Arial" w:cs="Arial"/>
          <w:b/>
          <w:shd w:val="clear" w:color="auto" w:fill="FFFFFF"/>
          <w:lang w:val="pt-PT"/>
        </w:rPr>
        <w:t xml:space="preserve">Política Nacional de Atenção Básica. </w:t>
      </w:r>
      <w:r w:rsidRPr="00430A4F">
        <w:rPr>
          <w:rFonts w:ascii="Arial" w:hAnsi="Arial" w:cs="Arial"/>
          <w:shd w:val="clear" w:color="auto" w:fill="FFFFFF"/>
          <w:lang w:val="pt-PT"/>
        </w:rPr>
        <w:t>Brasília: Ministério da Saúde, 2012.</w:t>
      </w:r>
    </w:p>
    <w:p w14:paraId="1E2881E6" w14:textId="77777777" w:rsidR="00D51954" w:rsidRDefault="00D51954" w:rsidP="00E60EEE">
      <w:pPr>
        <w:spacing w:after="0" w:line="240" w:lineRule="auto"/>
        <w:rPr>
          <w:rFonts w:ascii="Arial" w:hAnsi="Arial" w:cs="Arial"/>
          <w:shd w:val="clear" w:color="auto" w:fill="FFFFFF"/>
          <w:lang w:val="pt-PT"/>
        </w:rPr>
      </w:pPr>
    </w:p>
    <w:p w14:paraId="4D2193F8" w14:textId="77777777" w:rsidR="00D51954" w:rsidRDefault="00D51954" w:rsidP="00F76274">
      <w:pPr>
        <w:spacing w:after="0" w:line="240" w:lineRule="auto"/>
        <w:jc w:val="both"/>
        <w:rPr>
          <w:rFonts w:ascii="Arial" w:hAnsi="Arial" w:cs="Arial"/>
          <w:shd w:val="clear" w:color="auto" w:fill="FFFFFF"/>
          <w:lang w:val="pt-PT"/>
        </w:rPr>
      </w:pPr>
      <w:r w:rsidRPr="00430A4F">
        <w:rPr>
          <w:rFonts w:ascii="Arial" w:hAnsi="Arial" w:cs="Arial"/>
          <w:shd w:val="clear" w:color="auto" w:fill="FFFFFF"/>
          <w:lang w:val="pt-PT"/>
        </w:rPr>
        <w:t xml:space="preserve">BRASIL. Ministério da Saúde. Secretaria de Atenção à Saúde. Departamento de Ações Programáticas Estratégicas. </w:t>
      </w:r>
      <w:r w:rsidRPr="00430A4F">
        <w:rPr>
          <w:rFonts w:ascii="Arial" w:hAnsi="Arial" w:cs="Arial"/>
          <w:b/>
          <w:shd w:val="clear" w:color="auto" w:fill="FFFFFF"/>
          <w:lang w:val="pt-PT"/>
        </w:rPr>
        <w:t>Política Nacional de atenção integral à saúde da mulher</w:t>
      </w:r>
      <w:r w:rsidRPr="00430A4F">
        <w:rPr>
          <w:rFonts w:ascii="Arial" w:hAnsi="Arial" w:cs="Arial"/>
          <w:shd w:val="clear" w:color="auto" w:fill="FFFFFF"/>
          <w:lang w:val="pt-PT"/>
        </w:rPr>
        <w:t>: princípios e diretrizes. Brasília: Ministério da Saúde, 2004.</w:t>
      </w:r>
    </w:p>
    <w:p w14:paraId="1C366DEF" w14:textId="77777777" w:rsidR="00D51954" w:rsidRPr="00430A4F" w:rsidRDefault="00D51954" w:rsidP="00F76274">
      <w:pPr>
        <w:spacing w:after="0" w:line="240" w:lineRule="auto"/>
        <w:jc w:val="both"/>
        <w:rPr>
          <w:rFonts w:ascii="Arial" w:hAnsi="Arial" w:cs="Arial"/>
          <w:shd w:val="clear" w:color="auto" w:fill="FFFFFF"/>
          <w:lang w:val="pt-PT"/>
        </w:rPr>
      </w:pPr>
    </w:p>
    <w:p w14:paraId="6F241F52" w14:textId="77777777" w:rsidR="00D51954" w:rsidRPr="00430A4F" w:rsidRDefault="00D51954" w:rsidP="00F76274">
      <w:pPr>
        <w:spacing w:after="0" w:line="240" w:lineRule="auto"/>
        <w:jc w:val="both"/>
        <w:rPr>
          <w:rFonts w:ascii="Arial" w:hAnsi="Arial" w:cs="Arial"/>
          <w:shd w:val="clear" w:color="auto" w:fill="FFFFFF"/>
          <w:lang w:val="pt-PT"/>
        </w:rPr>
      </w:pPr>
      <w:r w:rsidRPr="00430A4F">
        <w:rPr>
          <w:rFonts w:ascii="Arial" w:hAnsi="Arial" w:cs="Arial"/>
          <w:shd w:val="clear" w:color="auto" w:fill="FFFFFF"/>
          <w:lang w:val="pt-PT"/>
        </w:rPr>
        <w:lastRenderedPageBreak/>
        <w:t>FERREIRA, M.; MATSUDO, S.; MATSUDO, V.; BRAGGION, G. Efeitos de um</w:t>
      </w:r>
    </w:p>
    <w:p w14:paraId="57D28127" w14:textId="77777777" w:rsidR="00D51954" w:rsidRPr="00430A4F" w:rsidRDefault="00D51954" w:rsidP="00F76274">
      <w:pPr>
        <w:spacing w:after="0" w:line="240" w:lineRule="auto"/>
        <w:jc w:val="both"/>
        <w:rPr>
          <w:rFonts w:ascii="Arial" w:hAnsi="Arial" w:cs="Arial"/>
          <w:shd w:val="clear" w:color="auto" w:fill="FFFFFF"/>
          <w:lang w:val="pt-PT"/>
        </w:rPr>
      </w:pPr>
      <w:r w:rsidRPr="00430A4F">
        <w:rPr>
          <w:rFonts w:ascii="Arial" w:hAnsi="Arial" w:cs="Arial"/>
          <w:shd w:val="clear" w:color="auto" w:fill="FFFFFF"/>
          <w:lang w:val="pt-PT"/>
        </w:rPr>
        <w:t xml:space="preserve">programa de orientação de atividade física e nutricional sobre o nível de atividade física de mulheres fisicamente ativas de 50 a 72 anos de idade. </w:t>
      </w:r>
      <w:r w:rsidRPr="00430A4F">
        <w:rPr>
          <w:rFonts w:ascii="Arial" w:hAnsi="Arial" w:cs="Arial"/>
          <w:b/>
          <w:shd w:val="clear" w:color="auto" w:fill="FFFFFF"/>
          <w:lang w:val="pt-PT"/>
        </w:rPr>
        <w:t xml:space="preserve">Rev Bras Med Esporte, </w:t>
      </w:r>
      <w:r w:rsidRPr="00430A4F">
        <w:rPr>
          <w:rFonts w:ascii="Arial" w:hAnsi="Arial" w:cs="Arial"/>
          <w:shd w:val="clear" w:color="auto" w:fill="FFFFFF"/>
          <w:lang w:val="pt-PT"/>
        </w:rPr>
        <w:t>v. 11, n. 3, Mai/Jun, 2005.</w:t>
      </w:r>
    </w:p>
    <w:p w14:paraId="41B19274" w14:textId="77777777" w:rsidR="00D51954" w:rsidRPr="00430A4F" w:rsidRDefault="00D51954" w:rsidP="00F76274">
      <w:pPr>
        <w:spacing w:after="0" w:line="240" w:lineRule="auto"/>
        <w:jc w:val="both"/>
        <w:rPr>
          <w:rFonts w:ascii="Arial" w:hAnsi="Arial" w:cs="Arial"/>
          <w:shd w:val="clear" w:color="auto" w:fill="FFFFFF"/>
          <w:lang w:val="pt-PT"/>
        </w:rPr>
      </w:pPr>
    </w:p>
    <w:p w14:paraId="544C4B73" w14:textId="77777777" w:rsidR="00D51954" w:rsidRDefault="00D51954" w:rsidP="00F76274">
      <w:pPr>
        <w:spacing w:after="0" w:line="240" w:lineRule="auto"/>
        <w:jc w:val="both"/>
        <w:rPr>
          <w:rFonts w:ascii="Arial" w:hAnsi="Arial" w:cs="Arial"/>
          <w:shd w:val="clear" w:color="auto" w:fill="FFFFFF"/>
          <w:lang w:val="pt-PT"/>
        </w:rPr>
      </w:pPr>
      <w:r w:rsidRPr="00430A4F">
        <w:rPr>
          <w:rFonts w:ascii="Arial" w:hAnsi="Arial" w:cs="Arial"/>
          <w:shd w:val="clear" w:color="auto" w:fill="FFFFFF"/>
          <w:lang w:val="pt-PT"/>
        </w:rPr>
        <w:t xml:space="preserve">GALLON, C. W.; WENDER, M. C. O. Estado nutricional e qualidade de vida da mulher climatérica. </w:t>
      </w:r>
      <w:r w:rsidRPr="00430A4F">
        <w:rPr>
          <w:rFonts w:ascii="Arial" w:hAnsi="Arial" w:cs="Arial"/>
          <w:b/>
          <w:shd w:val="clear" w:color="auto" w:fill="FFFFFF"/>
          <w:lang w:val="pt-PT"/>
        </w:rPr>
        <w:t>Revista brasileira de ginecologia e obstetrićia</w:t>
      </w:r>
      <w:r w:rsidRPr="00430A4F">
        <w:rPr>
          <w:rFonts w:ascii="Arial" w:hAnsi="Arial" w:cs="Arial"/>
          <w:shd w:val="clear" w:color="auto" w:fill="FFFFFF"/>
          <w:lang w:val="pt-PT"/>
        </w:rPr>
        <w:t>: Revista da Federação Brasileira das Sociedades de Ginecologia e Obstetrícia. 2012. DOI: 10.1590/S0100- 72032012000400007</w:t>
      </w:r>
    </w:p>
    <w:p w14:paraId="0DF7566B" w14:textId="77777777" w:rsidR="00D51954" w:rsidRDefault="00D51954" w:rsidP="00F76274">
      <w:pPr>
        <w:spacing w:after="0" w:line="240" w:lineRule="auto"/>
        <w:jc w:val="both"/>
        <w:rPr>
          <w:rFonts w:ascii="Arial" w:hAnsi="Arial" w:cs="Arial"/>
          <w:shd w:val="clear" w:color="auto" w:fill="FFFFFF"/>
          <w:lang w:val="pt-PT"/>
        </w:rPr>
      </w:pPr>
    </w:p>
    <w:p w14:paraId="675E18D5" w14:textId="77777777" w:rsidR="00902765" w:rsidRPr="00430A4F" w:rsidRDefault="00902765" w:rsidP="00F76274">
      <w:pPr>
        <w:spacing w:after="0" w:line="240" w:lineRule="auto"/>
        <w:jc w:val="both"/>
        <w:rPr>
          <w:rFonts w:ascii="Arial" w:hAnsi="Arial" w:cs="Arial"/>
          <w:shd w:val="clear" w:color="auto" w:fill="FFFFFF"/>
          <w:lang w:val="pt-PT"/>
        </w:rPr>
      </w:pPr>
    </w:p>
    <w:p w14:paraId="4A3902D0" w14:textId="6CFABEFA" w:rsidR="00242530" w:rsidRDefault="00242530" w:rsidP="00F76274">
      <w:pPr>
        <w:spacing w:after="0" w:line="240" w:lineRule="auto"/>
        <w:jc w:val="both"/>
      </w:pPr>
      <w:r>
        <w:t xml:space="preserve">IBGE, Censo Demográfico 2022: </w:t>
      </w:r>
      <w:r w:rsidRPr="00242530">
        <w:rPr>
          <w:b/>
        </w:rPr>
        <w:t>proporção de mulheres em Santa Catarina e no Brasil</w:t>
      </w:r>
      <w:r>
        <w:t>.</w:t>
      </w:r>
    </w:p>
    <w:p w14:paraId="6A7D7ED2" w14:textId="77777777" w:rsidR="00242530" w:rsidRDefault="00242530" w:rsidP="00F76274">
      <w:pPr>
        <w:spacing w:after="0" w:line="240" w:lineRule="auto"/>
        <w:jc w:val="both"/>
      </w:pPr>
    </w:p>
    <w:p w14:paraId="6B771DD2" w14:textId="14838220" w:rsidR="00242530" w:rsidRDefault="00242530" w:rsidP="00F76274">
      <w:pPr>
        <w:spacing w:after="0" w:line="240" w:lineRule="auto"/>
        <w:jc w:val="both"/>
      </w:pPr>
      <w:r>
        <w:t xml:space="preserve">IBGE, Censo Demográfico 2022: </w:t>
      </w:r>
      <w:r w:rsidRPr="00242530">
        <w:rPr>
          <w:b/>
        </w:rPr>
        <w:t>percentuais de mulheres chefes de domicílios em SC e no Brasil</w:t>
      </w:r>
      <w:r>
        <w:t>.</w:t>
      </w:r>
    </w:p>
    <w:p w14:paraId="1423C2C5" w14:textId="77777777" w:rsidR="00242530" w:rsidRDefault="00242530" w:rsidP="00F76274">
      <w:pPr>
        <w:spacing w:after="0" w:line="240" w:lineRule="auto"/>
        <w:jc w:val="both"/>
      </w:pPr>
    </w:p>
    <w:p w14:paraId="11AC0FB6" w14:textId="77777777" w:rsidR="00242530" w:rsidRDefault="00242530" w:rsidP="00F76274">
      <w:pPr>
        <w:spacing w:after="0" w:line="240" w:lineRule="auto"/>
        <w:jc w:val="both"/>
      </w:pPr>
    </w:p>
    <w:p w14:paraId="514F5E5E" w14:textId="56FCCC43" w:rsidR="00242530" w:rsidRDefault="00242530" w:rsidP="00F76274">
      <w:pPr>
        <w:spacing w:after="0" w:line="240" w:lineRule="auto"/>
        <w:jc w:val="both"/>
      </w:pPr>
      <w:r w:rsidRPr="00242530">
        <w:rPr>
          <w:b/>
        </w:rPr>
        <w:t>Pesquisa Nacional por Amostra de Domicílios Contínua (PNAD</w:t>
      </w:r>
      <w:proofErr w:type="gramStart"/>
      <w:r w:rsidRPr="00242530">
        <w:rPr>
          <w:b/>
        </w:rPr>
        <w:noBreakHyphen/>
        <w:t>Contínua</w:t>
      </w:r>
      <w:proofErr w:type="gramEnd"/>
      <w:r w:rsidRPr="00242530">
        <w:rPr>
          <w:b/>
        </w:rPr>
        <w:t>), 4º trimestre 2023: rendimento médio por gênero em Santa Catarina</w:t>
      </w:r>
      <w:r>
        <w:t xml:space="preserve">. Disponível em </w:t>
      </w:r>
      <w:hyperlink r:id="rId9" w:history="1">
        <w:r w:rsidRPr="00437BE8">
          <w:rPr>
            <w:rStyle w:val="Hyperlink"/>
          </w:rPr>
          <w:t>https://www.4oito.com.br/noticia/em-sc-mulheres-ganham-23-8-a-menos-que-homens-73809?utm_source=chatgpt.com</w:t>
        </w:r>
      </w:hyperlink>
      <w:r>
        <w:t>: Acesso em 01 de agosto de 2025.</w:t>
      </w:r>
    </w:p>
    <w:p w14:paraId="78FB789F" w14:textId="77777777" w:rsidR="00242530" w:rsidRDefault="00242530" w:rsidP="00F76274">
      <w:pPr>
        <w:spacing w:after="0" w:line="240" w:lineRule="auto"/>
        <w:jc w:val="both"/>
      </w:pPr>
    </w:p>
    <w:p w14:paraId="3AF3BB6F" w14:textId="77777777" w:rsidR="00242530" w:rsidRPr="00242530" w:rsidRDefault="00242530" w:rsidP="00F76274">
      <w:pPr>
        <w:spacing w:after="0" w:line="240" w:lineRule="auto"/>
        <w:jc w:val="both"/>
        <w:rPr>
          <w:rFonts w:ascii="Arial" w:hAnsi="Arial" w:cs="Arial"/>
          <w:shd w:val="clear" w:color="auto" w:fill="FFFFFF"/>
        </w:rPr>
      </w:pPr>
    </w:p>
    <w:p w14:paraId="64BAFFF7" w14:textId="77777777" w:rsidR="00D51954" w:rsidRPr="00430A4F" w:rsidRDefault="00D51954" w:rsidP="00F76274">
      <w:pPr>
        <w:spacing w:after="0" w:line="240" w:lineRule="auto"/>
        <w:jc w:val="both"/>
        <w:rPr>
          <w:rFonts w:ascii="Arial" w:hAnsi="Arial" w:cs="Arial"/>
          <w:shd w:val="clear" w:color="auto" w:fill="FFFFFF"/>
          <w:lang w:val="pt-PT"/>
        </w:rPr>
      </w:pPr>
      <w:r w:rsidRPr="00430A4F">
        <w:rPr>
          <w:rFonts w:ascii="Arial" w:hAnsi="Arial" w:cs="Arial"/>
          <w:shd w:val="clear" w:color="auto" w:fill="FFFFFF"/>
          <w:lang w:val="pt-PT"/>
        </w:rPr>
        <w:t>INSTITUTO BRASILEIRO DE GEOGRAFIA E ESTATÍSTICA (IBGE) [Internet].</w:t>
      </w:r>
    </w:p>
    <w:p w14:paraId="74FA904D" w14:textId="5F2215AC" w:rsidR="00D51954" w:rsidRDefault="00D51954" w:rsidP="00F76274">
      <w:pPr>
        <w:spacing w:after="0" w:line="240" w:lineRule="auto"/>
        <w:jc w:val="both"/>
        <w:rPr>
          <w:rFonts w:ascii="Arial" w:hAnsi="Arial" w:cs="Arial"/>
          <w:shd w:val="clear" w:color="auto" w:fill="FFFFFF"/>
          <w:lang w:val="pt-PT"/>
        </w:rPr>
      </w:pPr>
      <w:r w:rsidRPr="00430A4F">
        <w:rPr>
          <w:rFonts w:ascii="Arial" w:hAnsi="Arial" w:cs="Arial"/>
          <w:b/>
          <w:shd w:val="clear" w:color="auto" w:fill="FFFFFF"/>
          <w:lang w:val="pt-PT"/>
        </w:rPr>
        <w:t>Indicadores sociodemográficos e de saúde no Brasil</w:t>
      </w:r>
      <w:r w:rsidRPr="00430A4F">
        <w:rPr>
          <w:rFonts w:ascii="Arial" w:hAnsi="Arial" w:cs="Arial"/>
          <w:shd w:val="clear" w:color="auto" w:fill="FFFFFF"/>
          <w:lang w:val="pt-PT"/>
        </w:rPr>
        <w:t>. Rio de Janeiro; 2009. Disponível</w:t>
      </w:r>
      <w:r w:rsidR="00902765">
        <w:rPr>
          <w:rFonts w:ascii="Arial" w:hAnsi="Arial" w:cs="Arial"/>
          <w:shd w:val="clear" w:color="auto" w:fill="FFFFFF"/>
          <w:lang w:val="pt-PT"/>
        </w:rPr>
        <w:t xml:space="preserve"> </w:t>
      </w:r>
      <w:r w:rsidRPr="00430A4F">
        <w:rPr>
          <w:rFonts w:ascii="Arial" w:hAnsi="Arial" w:cs="Arial"/>
          <w:shd w:val="clear" w:color="auto" w:fill="FFFFFF"/>
          <w:lang w:val="pt-PT"/>
        </w:rPr>
        <w:t xml:space="preserve">em </w:t>
      </w:r>
      <w:hyperlink r:id="rId10">
        <w:r w:rsidRPr="00430A4F">
          <w:rPr>
            <w:rStyle w:val="Hyperlink"/>
            <w:rFonts w:ascii="Arial" w:hAnsi="Arial" w:cs="Arial"/>
            <w:shd w:val="clear" w:color="auto" w:fill="FFFFFF"/>
            <w:lang w:val="pt-PT"/>
          </w:rPr>
          <w:t>http://www.ibge.gov.br/home/estatistica/populacao/indic_sociosaude/2009/</w:t>
        </w:r>
      </w:hyperlink>
      <w:r w:rsidRPr="00430A4F">
        <w:rPr>
          <w:rFonts w:ascii="Arial" w:hAnsi="Arial" w:cs="Arial"/>
          <w:shd w:val="clear" w:color="auto" w:fill="FFFFFF"/>
          <w:lang w:val="pt-PT"/>
        </w:rPr>
        <w:t xml:space="preserve"> </w:t>
      </w:r>
      <w:hyperlink r:id="rId11">
        <w:r w:rsidRPr="00430A4F">
          <w:rPr>
            <w:rStyle w:val="Hyperlink"/>
            <w:rFonts w:ascii="Arial" w:hAnsi="Arial" w:cs="Arial"/>
            <w:shd w:val="clear" w:color="auto" w:fill="FFFFFF"/>
            <w:lang w:val="pt-PT"/>
          </w:rPr>
          <w:t>indicsaude.pdf</w:t>
        </w:r>
      </w:hyperlink>
      <w:r w:rsidRPr="00430A4F">
        <w:rPr>
          <w:rFonts w:ascii="Arial" w:hAnsi="Arial" w:cs="Arial"/>
          <w:shd w:val="clear" w:color="auto" w:fill="FFFFFF"/>
          <w:lang w:val="pt-PT"/>
        </w:rPr>
        <w:t>.</w:t>
      </w:r>
    </w:p>
    <w:p w14:paraId="7E05A14E" w14:textId="77777777" w:rsidR="00D51954" w:rsidRDefault="00D51954" w:rsidP="00F76274">
      <w:pPr>
        <w:spacing w:after="0" w:line="240" w:lineRule="auto"/>
        <w:jc w:val="both"/>
        <w:rPr>
          <w:rFonts w:ascii="Arial" w:hAnsi="Arial" w:cs="Arial"/>
          <w:shd w:val="clear" w:color="auto" w:fill="FFFFFF"/>
          <w:lang w:val="pt-PT"/>
        </w:rPr>
      </w:pPr>
    </w:p>
    <w:p w14:paraId="5642E708" w14:textId="77777777" w:rsidR="00493086" w:rsidRPr="00493086" w:rsidRDefault="00493086" w:rsidP="00F76274">
      <w:pPr>
        <w:spacing w:after="0" w:line="240" w:lineRule="auto"/>
        <w:jc w:val="both"/>
        <w:rPr>
          <w:rFonts w:ascii="Arial" w:hAnsi="Arial" w:cs="Arial"/>
          <w:b/>
          <w:bCs/>
          <w:shd w:val="clear" w:color="auto" w:fill="FFFFFF"/>
          <w:lang w:val="pt-PT"/>
        </w:rPr>
      </w:pPr>
      <w:r w:rsidRPr="00493086">
        <w:rPr>
          <w:rFonts w:ascii="Arial" w:hAnsi="Arial" w:cs="Arial"/>
          <w:shd w:val="clear" w:color="auto" w:fill="FFFFFF"/>
          <w:lang w:val="pt-PT"/>
        </w:rPr>
        <w:t xml:space="preserve">INSTITUTO BRASILEIRO DE GEOGRAFIA E ESTATÍSTICA (IBGE). </w:t>
      </w:r>
      <w:r w:rsidRPr="00493086">
        <w:rPr>
          <w:rFonts w:ascii="Arial" w:hAnsi="Arial" w:cs="Arial"/>
          <w:b/>
          <w:bCs/>
          <w:shd w:val="clear" w:color="auto" w:fill="FFFFFF"/>
          <w:lang w:val="pt-PT"/>
        </w:rPr>
        <w:t>Indicadores</w:t>
      </w:r>
    </w:p>
    <w:p w14:paraId="5FA5F5F2" w14:textId="77777777" w:rsidR="00493086" w:rsidRPr="00493086" w:rsidRDefault="00493086" w:rsidP="00F76274">
      <w:pPr>
        <w:spacing w:after="0" w:line="240" w:lineRule="auto"/>
        <w:jc w:val="both"/>
        <w:rPr>
          <w:rFonts w:ascii="Arial" w:hAnsi="Arial" w:cs="Arial"/>
          <w:shd w:val="clear" w:color="auto" w:fill="FFFFFF"/>
          <w:lang w:val="pt-PT"/>
        </w:rPr>
      </w:pPr>
      <w:r w:rsidRPr="00493086">
        <w:rPr>
          <w:rFonts w:ascii="Arial" w:hAnsi="Arial" w:cs="Arial"/>
          <w:b/>
          <w:bCs/>
          <w:shd w:val="clear" w:color="auto" w:fill="FFFFFF"/>
          <w:lang w:val="pt-PT"/>
        </w:rPr>
        <w:t>sociais municipais</w:t>
      </w:r>
      <w:r w:rsidRPr="00493086">
        <w:rPr>
          <w:rFonts w:ascii="Arial" w:hAnsi="Arial" w:cs="Arial"/>
          <w:shd w:val="clear" w:color="auto" w:fill="FFFFFF"/>
          <w:lang w:val="pt-PT"/>
        </w:rPr>
        <w:t>: uma análise dos resultados do universo do censo demográfico</w:t>
      </w:r>
    </w:p>
    <w:p w14:paraId="7CD92F29" w14:textId="77777777" w:rsidR="00493086" w:rsidRPr="00493086" w:rsidRDefault="00493086" w:rsidP="00F76274">
      <w:pPr>
        <w:spacing w:after="0" w:line="240" w:lineRule="auto"/>
        <w:jc w:val="both"/>
        <w:rPr>
          <w:rFonts w:ascii="Arial" w:hAnsi="Arial" w:cs="Arial"/>
          <w:shd w:val="clear" w:color="auto" w:fill="FFFFFF"/>
          <w:lang w:val="pt-PT"/>
        </w:rPr>
      </w:pPr>
      <w:r w:rsidRPr="00493086">
        <w:rPr>
          <w:rFonts w:ascii="Arial" w:hAnsi="Arial" w:cs="Arial"/>
          <w:shd w:val="clear" w:color="auto" w:fill="FFFFFF"/>
          <w:lang w:val="pt-PT"/>
        </w:rPr>
        <w:t>2010. Rio de Janeiro: IBGE, 2011. Disponível em:</w:t>
      </w:r>
    </w:p>
    <w:p w14:paraId="32F32777" w14:textId="30A642A9" w:rsidR="00493086" w:rsidRPr="00493086" w:rsidRDefault="00493086" w:rsidP="00F76274">
      <w:pPr>
        <w:spacing w:after="0" w:line="240" w:lineRule="auto"/>
        <w:jc w:val="both"/>
        <w:rPr>
          <w:rFonts w:ascii="Arial" w:hAnsi="Arial" w:cs="Arial"/>
          <w:shd w:val="clear" w:color="auto" w:fill="FFFFFF"/>
          <w:lang w:val="pt-PT"/>
        </w:rPr>
      </w:pPr>
      <w:r>
        <w:rPr>
          <w:rFonts w:ascii="Arial" w:hAnsi="Arial" w:cs="Arial"/>
          <w:shd w:val="clear" w:color="auto" w:fill="FFFFFF"/>
          <w:lang w:val="pt-PT"/>
        </w:rPr>
        <w:t>&lt;</w:t>
      </w:r>
      <w:hyperlink r:id="rId12" w:history="1">
        <w:r w:rsidRPr="00E6561C">
          <w:rPr>
            <w:rStyle w:val="Hyperlink"/>
            <w:rFonts w:ascii="Arial" w:hAnsi="Arial" w:cs="Arial"/>
            <w:shd w:val="clear" w:color="auto" w:fill="FFFFFF"/>
            <w:lang w:val="pt-PT"/>
          </w:rPr>
          <w:t>https://biblioteca.ibge.gov.br/visualizacao/livros/liv54598.pdf</w:t>
        </w:r>
      </w:hyperlink>
      <w:r>
        <w:rPr>
          <w:rFonts w:ascii="Arial" w:hAnsi="Arial" w:cs="Arial"/>
          <w:shd w:val="clear" w:color="auto" w:fill="FFFFFF"/>
          <w:lang w:val="pt-PT"/>
        </w:rPr>
        <w:t xml:space="preserve"> </w:t>
      </w:r>
      <w:r w:rsidRPr="00493086">
        <w:rPr>
          <w:rFonts w:ascii="Arial" w:hAnsi="Arial" w:cs="Arial"/>
          <w:shd w:val="clear" w:color="auto" w:fill="FFFFFF"/>
          <w:lang w:val="pt-PT"/>
        </w:rPr>
        <w:t>&gt;. Acesso em: 08 ago</w:t>
      </w:r>
    </w:p>
    <w:p w14:paraId="7B9D72B4" w14:textId="353DC58A" w:rsidR="00493086" w:rsidRDefault="00493086" w:rsidP="00F76274">
      <w:pPr>
        <w:spacing w:after="0" w:line="240" w:lineRule="auto"/>
        <w:jc w:val="both"/>
        <w:rPr>
          <w:rFonts w:ascii="Arial" w:hAnsi="Arial" w:cs="Arial"/>
          <w:shd w:val="clear" w:color="auto" w:fill="FFFFFF"/>
          <w:lang w:val="pt-PT"/>
        </w:rPr>
      </w:pPr>
      <w:r w:rsidRPr="00493086">
        <w:rPr>
          <w:rFonts w:ascii="Arial" w:hAnsi="Arial" w:cs="Arial"/>
          <w:shd w:val="clear" w:color="auto" w:fill="FFFFFF"/>
          <w:lang w:val="pt-PT"/>
        </w:rPr>
        <w:t>2019.</w:t>
      </w:r>
    </w:p>
    <w:p w14:paraId="5374B8F7" w14:textId="77777777" w:rsidR="00493086" w:rsidRDefault="00493086" w:rsidP="00F76274">
      <w:pPr>
        <w:spacing w:after="0" w:line="240" w:lineRule="auto"/>
        <w:jc w:val="both"/>
        <w:rPr>
          <w:rFonts w:ascii="Arial" w:hAnsi="Arial" w:cs="Arial"/>
          <w:shd w:val="clear" w:color="auto" w:fill="FFFFFF"/>
          <w:lang w:val="pt-PT"/>
        </w:rPr>
      </w:pPr>
    </w:p>
    <w:p w14:paraId="4FE10A7F" w14:textId="77777777" w:rsidR="00493086" w:rsidRPr="00493086" w:rsidRDefault="00493086" w:rsidP="00F76274">
      <w:pPr>
        <w:spacing w:after="0" w:line="240" w:lineRule="auto"/>
        <w:jc w:val="both"/>
        <w:rPr>
          <w:rFonts w:ascii="Arial" w:hAnsi="Arial" w:cs="Arial"/>
          <w:shd w:val="clear" w:color="auto" w:fill="FFFFFF"/>
          <w:lang w:val="pt-PT"/>
        </w:rPr>
      </w:pPr>
      <w:r w:rsidRPr="00493086">
        <w:rPr>
          <w:rFonts w:ascii="Arial" w:hAnsi="Arial" w:cs="Arial"/>
          <w:shd w:val="clear" w:color="auto" w:fill="FFFFFF"/>
          <w:lang w:val="pt-PT"/>
        </w:rPr>
        <w:t xml:space="preserve">MESA BRASIL SESC. </w:t>
      </w:r>
      <w:r w:rsidRPr="00493086">
        <w:rPr>
          <w:rFonts w:ascii="Arial" w:hAnsi="Arial" w:cs="Arial"/>
          <w:b/>
          <w:bCs/>
          <w:shd w:val="clear" w:color="auto" w:fill="FFFFFF"/>
          <w:lang w:val="pt-PT"/>
        </w:rPr>
        <w:t>Banco de Alimentos e Colheita Urbana</w:t>
      </w:r>
      <w:r w:rsidRPr="00493086">
        <w:rPr>
          <w:rFonts w:ascii="Arial" w:hAnsi="Arial" w:cs="Arial"/>
          <w:shd w:val="clear" w:color="auto" w:fill="FFFFFF"/>
          <w:lang w:val="pt-PT"/>
        </w:rPr>
        <w:t>: Aproveitamento</w:t>
      </w:r>
    </w:p>
    <w:p w14:paraId="7621A2D3" w14:textId="434C70AA" w:rsidR="00493086" w:rsidRPr="00493086" w:rsidRDefault="00493086" w:rsidP="00F76274">
      <w:pPr>
        <w:spacing w:after="0" w:line="240" w:lineRule="auto"/>
        <w:jc w:val="both"/>
        <w:rPr>
          <w:rFonts w:ascii="Arial" w:hAnsi="Arial" w:cs="Arial"/>
          <w:shd w:val="clear" w:color="auto" w:fill="FFFFFF"/>
          <w:lang w:val="pt-PT"/>
        </w:rPr>
      </w:pPr>
      <w:r w:rsidRPr="00493086">
        <w:rPr>
          <w:rFonts w:ascii="Arial" w:hAnsi="Arial" w:cs="Arial"/>
          <w:shd w:val="clear" w:color="auto" w:fill="FFFFFF"/>
          <w:lang w:val="pt-PT"/>
        </w:rPr>
        <w:t>Integral dos Alimentos. Rio de Janeiro: SESC/DN, 2003. Disponível em:</w:t>
      </w:r>
      <w:r>
        <w:rPr>
          <w:rFonts w:ascii="Arial" w:hAnsi="Arial" w:cs="Arial"/>
          <w:shd w:val="clear" w:color="auto" w:fill="FFFFFF"/>
          <w:lang w:val="pt-PT"/>
        </w:rPr>
        <w:t xml:space="preserve"> &lt;</w:t>
      </w:r>
      <w:hyperlink r:id="rId13" w:history="1">
        <w:r w:rsidRPr="00E6561C">
          <w:rPr>
            <w:rStyle w:val="Hyperlink"/>
            <w:rFonts w:ascii="Arial" w:hAnsi="Arial" w:cs="Arial"/>
            <w:shd w:val="clear" w:color="auto" w:fill="FFFFFF"/>
            <w:lang w:val="pt-PT"/>
          </w:rPr>
          <w:t>https://sescmesabrasil.sescsp.org.br/</w:t>
        </w:r>
      </w:hyperlink>
      <w:r>
        <w:rPr>
          <w:rFonts w:ascii="Arial" w:hAnsi="Arial" w:cs="Arial"/>
          <w:shd w:val="clear" w:color="auto" w:fill="FFFFFF"/>
          <w:lang w:val="pt-PT"/>
        </w:rPr>
        <w:t xml:space="preserve"> &gt;</w:t>
      </w:r>
      <w:r w:rsidRPr="00493086">
        <w:rPr>
          <w:rFonts w:ascii="Arial" w:hAnsi="Arial" w:cs="Arial"/>
          <w:shd w:val="clear" w:color="auto" w:fill="FFFFFF"/>
          <w:lang w:val="pt-PT"/>
        </w:rPr>
        <w:t>Acesso em: 07 ago</w:t>
      </w:r>
    </w:p>
    <w:p w14:paraId="4F74031E" w14:textId="03707962" w:rsidR="00493086" w:rsidRDefault="00493086" w:rsidP="00F76274">
      <w:pPr>
        <w:spacing w:after="0" w:line="240" w:lineRule="auto"/>
        <w:jc w:val="both"/>
        <w:rPr>
          <w:rFonts w:ascii="Arial" w:hAnsi="Arial" w:cs="Arial"/>
          <w:shd w:val="clear" w:color="auto" w:fill="FFFFFF"/>
          <w:lang w:val="pt-PT"/>
        </w:rPr>
      </w:pPr>
      <w:r w:rsidRPr="00493086">
        <w:rPr>
          <w:rFonts w:ascii="Arial" w:hAnsi="Arial" w:cs="Arial"/>
          <w:shd w:val="clear" w:color="auto" w:fill="FFFFFF"/>
          <w:lang w:val="pt-PT"/>
        </w:rPr>
        <w:t>2019</w:t>
      </w:r>
    </w:p>
    <w:p w14:paraId="1CE929AC" w14:textId="77777777" w:rsidR="00493086" w:rsidRDefault="00493086" w:rsidP="00F76274">
      <w:pPr>
        <w:spacing w:after="0" w:line="240" w:lineRule="auto"/>
        <w:jc w:val="both"/>
        <w:rPr>
          <w:rFonts w:ascii="Arial" w:hAnsi="Arial" w:cs="Arial"/>
          <w:shd w:val="clear" w:color="auto" w:fill="FFFFFF"/>
          <w:lang w:val="pt-PT"/>
        </w:rPr>
      </w:pPr>
    </w:p>
    <w:p w14:paraId="390A31A9" w14:textId="6405D973" w:rsidR="00D51954" w:rsidRPr="00430A4F" w:rsidRDefault="00D51954" w:rsidP="00F76274">
      <w:pPr>
        <w:spacing w:after="0" w:line="240" w:lineRule="auto"/>
        <w:jc w:val="both"/>
        <w:rPr>
          <w:rFonts w:ascii="Arial" w:hAnsi="Arial" w:cs="Arial"/>
          <w:shd w:val="clear" w:color="auto" w:fill="FFFFFF"/>
          <w:lang w:val="pt-PT"/>
        </w:rPr>
      </w:pPr>
      <w:r w:rsidRPr="00430A4F">
        <w:rPr>
          <w:rFonts w:ascii="Arial" w:hAnsi="Arial" w:cs="Arial"/>
          <w:shd w:val="clear" w:color="auto" w:fill="FFFFFF"/>
          <w:lang w:val="pt-PT"/>
        </w:rPr>
        <w:t xml:space="preserve">MORAES, E.N.; MORAES, F.L.; LIMA, S.P.P. Características Biológicas e Psicológicas do Envelhecimento. </w:t>
      </w:r>
      <w:r w:rsidRPr="00430A4F">
        <w:rPr>
          <w:rFonts w:ascii="Arial" w:hAnsi="Arial" w:cs="Arial"/>
          <w:b/>
          <w:shd w:val="clear" w:color="auto" w:fill="FFFFFF"/>
          <w:lang w:val="pt-PT"/>
        </w:rPr>
        <w:t>Revista Médica de Minas Gerais</w:t>
      </w:r>
      <w:r w:rsidRPr="00430A4F">
        <w:rPr>
          <w:rFonts w:ascii="Arial" w:hAnsi="Arial" w:cs="Arial"/>
          <w:shd w:val="clear" w:color="auto" w:fill="FFFFFF"/>
          <w:lang w:val="pt-PT"/>
        </w:rPr>
        <w:t>, 20(1): 67-73. Disponível em: &lt;</w:t>
      </w:r>
      <w:hyperlink r:id="rId14">
        <w:r w:rsidRPr="00430A4F">
          <w:rPr>
            <w:rStyle w:val="Hyperlink"/>
            <w:rFonts w:ascii="Arial" w:hAnsi="Arial" w:cs="Arial"/>
            <w:shd w:val="clear" w:color="auto" w:fill="FFFFFF"/>
            <w:lang w:val="pt-PT"/>
          </w:rPr>
          <w:t>http://www.rmmg.org/artigo/detalhes/384&gt;</w:t>
        </w:r>
      </w:hyperlink>
      <w:r w:rsidRPr="00430A4F">
        <w:rPr>
          <w:rFonts w:ascii="Arial" w:hAnsi="Arial" w:cs="Arial"/>
          <w:shd w:val="clear" w:color="auto" w:fill="FFFFFF"/>
          <w:lang w:val="pt-PT"/>
        </w:rPr>
        <w:t>. Acesso em 02 ago 2019.</w:t>
      </w:r>
    </w:p>
    <w:p w14:paraId="571FF1D7" w14:textId="77777777" w:rsidR="00D51954" w:rsidRPr="00430A4F" w:rsidRDefault="00D51954" w:rsidP="00F76274">
      <w:pPr>
        <w:spacing w:after="0" w:line="240" w:lineRule="auto"/>
        <w:jc w:val="both"/>
        <w:rPr>
          <w:rFonts w:ascii="Arial" w:hAnsi="Arial" w:cs="Arial"/>
          <w:shd w:val="clear" w:color="auto" w:fill="FFFFFF"/>
          <w:lang w:val="pt-PT"/>
        </w:rPr>
      </w:pPr>
    </w:p>
    <w:p w14:paraId="7F8DAFF3" w14:textId="77777777" w:rsidR="00D51954" w:rsidRPr="00430A4F" w:rsidRDefault="00D51954" w:rsidP="00F76274">
      <w:pPr>
        <w:spacing w:after="0" w:line="240" w:lineRule="auto"/>
        <w:jc w:val="both"/>
        <w:rPr>
          <w:rFonts w:ascii="Arial" w:hAnsi="Arial" w:cs="Arial"/>
          <w:shd w:val="clear" w:color="auto" w:fill="FFFFFF"/>
          <w:lang w:val="pt-PT"/>
        </w:rPr>
      </w:pPr>
      <w:r w:rsidRPr="00430A4F">
        <w:rPr>
          <w:rFonts w:ascii="Arial" w:hAnsi="Arial" w:cs="Arial"/>
          <w:shd w:val="clear" w:color="auto" w:fill="FFFFFF"/>
          <w:lang w:val="pt-PT"/>
        </w:rPr>
        <w:t xml:space="preserve">SMELTZER, S. C.; BARE, B. G. Saúde, Bem Estar e Promoção da Saúde. </w:t>
      </w:r>
      <w:r w:rsidRPr="00430A4F">
        <w:rPr>
          <w:rFonts w:ascii="Arial" w:hAnsi="Arial" w:cs="Arial"/>
          <w:i/>
          <w:shd w:val="clear" w:color="auto" w:fill="FFFFFF"/>
          <w:lang w:val="pt-PT"/>
        </w:rPr>
        <w:t>In</w:t>
      </w:r>
      <w:r w:rsidRPr="00430A4F">
        <w:rPr>
          <w:rFonts w:ascii="Arial" w:hAnsi="Arial" w:cs="Arial"/>
          <w:shd w:val="clear" w:color="auto" w:fill="FFFFFF"/>
          <w:lang w:val="pt-PT"/>
        </w:rPr>
        <w:t xml:space="preserve">: </w:t>
      </w:r>
      <w:r w:rsidRPr="00430A4F">
        <w:rPr>
          <w:rFonts w:ascii="Arial" w:hAnsi="Arial" w:cs="Arial"/>
          <w:b/>
          <w:shd w:val="clear" w:color="auto" w:fill="FFFFFF"/>
          <w:lang w:val="pt-PT"/>
        </w:rPr>
        <w:t>Tratado de Enfermagem Médico Cirúrgica</w:t>
      </w:r>
      <w:r w:rsidRPr="00430A4F">
        <w:rPr>
          <w:rFonts w:ascii="Arial" w:hAnsi="Arial" w:cs="Arial"/>
          <w:shd w:val="clear" w:color="auto" w:fill="FFFFFF"/>
          <w:lang w:val="pt-PT"/>
        </w:rPr>
        <w:t>. 10. ed. Rio de Janeiro: Guanabara Koogan, v. 1, cap. 1, p. 6, 2006.</w:t>
      </w:r>
    </w:p>
    <w:p w14:paraId="69777E36" w14:textId="7A12FF08" w:rsidR="00D51954" w:rsidRPr="00430A4F" w:rsidRDefault="00D51954" w:rsidP="00E60EEE">
      <w:pPr>
        <w:spacing w:after="0" w:line="240" w:lineRule="auto"/>
        <w:rPr>
          <w:rFonts w:ascii="Arial" w:hAnsi="Arial" w:cs="Arial"/>
          <w:shd w:val="clear" w:color="auto" w:fill="FFFFFF"/>
          <w:lang w:val="pt-PT"/>
        </w:rPr>
        <w:sectPr w:rsidR="00D51954" w:rsidRPr="00430A4F" w:rsidSect="00F63790">
          <w:headerReference w:type="default" r:id="rId15"/>
          <w:pgSz w:w="11910" w:h="16840" w:code="9"/>
          <w:pgMar w:top="1418" w:right="1701" w:bottom="1418" w:left="1701" w:header="2529" w:footer="680" w:gutter="0"/>
          <w:cols w:space="720"/>
          <w:docGrid w:linePitch="299"/>
        </w:sectPr>
      </w:pPr>
    </w:p>
    <w:p w14:paraId="0C04C2E2" w14:textId="77777777" w:rsidR="00B94CF0" w:rsidRPr="00E15EB2" w:rsidRDefault="00B94CF0" w:rsidP="00B94CF0">
      <w:pPr>
        <w:ind w:left="3103"/>
        <w:rPr>
          <w:rFonts w:ascii="Arial" w:hAnsi="Arial" w:cs="Arial"/>
          <w:b/>
        </w:rPr>
      </w:pPr>
      <w:r w:rsidRPr="00E15EB2">
        <w:rPr>
          <w:rFonts w:ascii="Arial" w:hAnsi="Arial" w:cs="Arial"/>
          <w:b/>
          <w:spacing w:val="-2"/>
        </w:rPr>
        <w:lastRenderedPageBreak/>
        <w:t>ANEXO</w:t>
      </w:r>
    </w:p>
    <w:p w14:paraId="650E3587" w14:textId="77777777" w:rsidR="00B94CF0" w:rsidRDefault="00B94CF0" w:rsidP="00F76274">
      <w:pPr>
        <w:spacing w:after="0" w:line="240" w:lineRule="auto"/>
        <w:jc w:val="both"/>
        <w:rPr>
          <w:rFonts w:ascii="Arial" w:hAnsi="Arial" w:cs="Arial"/>
          <w:b/>
          <w:bCs/>
          <w:shd w:val="clear" w:color="auto" w:fill="FFFFFF"/>
          <w:lang w:val="pt-PT"/>
        </w:rPr>
      </w:pPr>
      <w:r w:rsidRPr="00B94CF0">
        <w:rPr>
          <w:rFonts w:ascii="Arial" w:hAnsi="Arial" w:cs="Arial"/>
          <w:b/>
          <w:bCs/>
          <w:shd w:val="clear" w:color="auto" w:fill="FFFFFF"/>
          <w:lang w:val="pt-PT"/>
        </w:rPr>
        <w:t>ANEXO A –</w:t>
      </w:r>
      <w:r w:rsidRPr="00B94CF0">
        <w:rPr>
          <w:rFonts w:ascii="Arial" w:hAnsi="Arial" w:cs="Arial"/>
          <w:shd w:val="clear" w:color="auto" w:fill="FFFFFF"/>
          <w:lang w:val="pt-PT"/>
        </w:rPr>
        <w:t xml:space="preserve"> </w:t>
      </w:r>
      <w:r w:rsidRPr="00B94CF0">
        <w:rPr>
          <w:rFonts w:ascii="Arial" w:hAnsi="Arial" w:cs="Arial"/>
          <w:b/>
          <w:bCs/>
          <w:shd w:val="clear" w:color="auto" w:fill="FFFFFF"/>
          <w:lang w:val="pt-PT"/>
        </w:rPr>
        <w:t xml:space="preserve">Receitas com objetivo de reaproveitamento de alimentos </w:t>
      </w:r>
    </w:p>
    <w:p w14:paraId="25DE1640" w14:textId="74C5D877" w:rsidR="00B94CF0" w:rsidRPr="00B94CF0" w:rsidRDefault="00B94CF0" w:rsidP="00F76274">
      <w:pPr>
        <w:spacing w:after="0" w:line="240" w:lineRule="auto"/>
        <w:jc w:val="both"/>
        <w:rPr>
          <w:rFonts w:ascii="Arial" w:hAnsi="Arial" w:cs="Arial"/>
          <w:b/>
          <w:bCs/>
          <w:u w:val="single"/>
          <w:shd w:val="clear" w:color="auto" w:fill="FFFFFF"/>
          <w:lang w:val="pt-PT"/>
        </w:rPr>
      </w:pPr>
      <w:r w:rsidRPr="00B94CF0">
        <w:rPr>
          <w:rFonts w:ascii="Arial" w:hAnsi="Arial" w:cs="Arial"/>
          <w:b/>
          <w:bCs/>
          <w:u w:val="single"/>
          <w:shd w:val="clear" w:color="auto" w:fill="FFFFFF"/>
          <w:lang w:val="pt-PT"/>
        </w:rPr>
        <w:t>Molho pesto de rama de cenoura</w:t>
      </w:r>
    </w:p>
    <w:p w14:paraId="37F6090C" w14:textId="77777777" w:rsidR="00B94CF0" w:rsidRPr="00B94CF0" w:rsidRDefault="00B94CF0" w:rsidP="00F76274">
      <w:pPr>
        <w:spacing w:after="0" w:line="240" w:lineRule="auto"/>
        <w:jc w:val="both"/>
        <w:rPr>
          <w:rFonts w:ascii="Arial" w:hAnsi="Arial" w:cs="Arial"/>
          <w:b/>
          <w:bCs/>
          <w:u w:val="single"/>
          <w:shd w:val="clear" w:color="auto" w:fill="FFFFFF"/>
          <w:lang w:val="pt-PT"/>
        </w:rPr>
      </w:pPr>
    </w:p>
    <w:p w14:paraId="540867E5" w14:textId="77777777" w:rsidR="00B94CF0" w:rsidRPr="00B94CF0" w:rsidRDefault="00B94CF0" w:rsidP="00F76274">
      <w:pPr>
        <w:spacing w:after="0" w:line="240" w:lineRule="auto"/>
        <w:jc w:val="both"/>
        <w:rPr>
          <w:rFonts w:ascii="Arial" w:hAnsi="Arial" w:cs="Arial"/>
          <w:shd w:val="clear" w:color="auto" w:fill="FFFFFF"/>
          <w:lang w:val="pt-PT"/>
        </w:rPr>
      </w:pPr>
      <w:r w:rsidRPr="00B94CF0">
        <w:rPr>
          <w:rFonts w:ascii="Arial" w:hAnsi="Arial" w:cs="Arial"/>
          <w:shd w:val="clear" w:color="auto" w:fill="FFFFFF"/>
          <w:lang w:val="pt-PT"/>
        </w:rPr>
        <w:t>Rendimento: cerca de 1 1/2 xic, o bastante para 6-8 porções de massa.</w:t>
      </w:r>
    </w:p>
    <w:p w14:paraId="6186A371" w14:textId="77777777" w:rsidR="00B94CF0" w:rsidRPr="00B94CF0" w:rsidRDefault="00B94CF0" w:rsidP="00F76274">
      <w:pPr>
        <w:spacing w:after="0" w:line="240" w:lineRule="auto"/>
        <w:jc w:val="both"/>
        <w:rPr>
          <w:rFonts w:ascii="Arial" w:hAnsi="Arial" w:cs="Arial"/>
          <w:shd w:val="clear" w:color="auto" w:fill="FFFFFF"/>
          <w:lang w:val="pt-PT"/>
        </w:rPr>
      </w:pPr>
    </w:p>
    <w:p w14:paraId="05390B6F" w14:textId="77777777" w:rsidR="00B94CF0" w:rsidRPr="00B94CF0" w:rsidRDefault="00B94CF0" w:rsidP="00F76274">
      <w:pPr>
        <w:spacing w:after="0" w:line="240" w:lineRule="auto"/>
        <w:jc w:val="both"/>
        <w:rPr>
          <w:rFonts w:ascii="Arial" w:hAnsi="Arial" w:cs="Arial"/>
          <w:u w:val="single"/>
          <w:shd w:val="clear" w:color="auto" w:fill="FFFFFF"/>
          <w:lang w:val="pt-PT"/>
        </w:rPr>
      </w:pPr>
      <w:r w:rsidRPr="00B94CF0">
        <w:rPr>
          <w:rFonts w:ascii="Arial" w:hAnsi="Arial" w:cs="Arial"/>
          <w:u w:val="single"/>
          <w:shd w:val="clear" w:color="auto" w:fill="FFFFFF"/>
          <w:lang w:val="pt-PT"/>
        </w:rPr>
        <w:t>Ingredientes:</w:t>
      </w:r>
    </w:p>
    <w:p w14:paraId="78784B95" w14:textId="77777777" w:rsidR="00B94CF0" w:rsidRPr="00B94CF0" w:rsidRDefault="00B94CF0" w:rsidP="00F76274">
      <w:pPr>
        <w:spacing w:after="0" w:line="240" w:lineRule="auto"/>
        <w:jc w:val="both"/>
        <w:rPr>
          <w:rFonts w:ascii="Arial" w:hAnsi="Arial" w:cs="Arial"/>
          <w:shd w:val="clear" w:color="auto" w:fill="FFFFFF"/>
          <w:lang w:val="pt-PT"/>
        </w:rPr>
      </w:pPr>
      <w:r w:rsidRPr="00B94CF0">
        <w:rPr>
          <w:rFonts w:ascii="Arial" w:hAnsi="Arial" w:cs="Arial"/>
          <w:shd w:val="clear" w:color="auto" w:fill="FFFFFF"/>
          <w:lang w:val="pt-PT"/>
        </w:rPr>
        <w:t>-</w:t>
      </w:r>
      <w:r w:rsidRPr="00B94CF0">
        <w:rPr>
          <w:rFonts w:ascii="Arial" w:hAnsi="Arial" w:cs="Arial"/>
          <w:shd w:val="clear" w:color="auto" w:fill="FFFFFF"/>
          <w:lang w:val="pt-PT"/>
        </w:rPr>
        <w:tab/>
        <w:t>2 xic. folhas de cenoura bem verdes, sem os talos mais grossos (as folhas bem apertadas na xícara medidora)</w:t>
      </w:r>
    </w:p>
    <w:p w14:paraId="39F87E0D" w14:textId="77777777" w:rsidR="00B94CF0" w:rsidRPr="00B94CF0" w:rsidRDefault="00B94CF0" w:rsidP="00F76274">
      <w:pPr>
        <w:spacing w:after="0" w:line="240" w:lineRule="auto"/>
        <w:jc w:val="both"/>
        <w:rPr>
          <w:rFonts w:ascii="Arial" w:hAnsi="Arial" w:cs="Arial"/>
          <w:shd w:val="clear" w:color="auto" w:fill="FFFFFF"/>
          <w:lang w:val="pt-PT"/>
        </w:rPr>
      </w:pPr>
      <w:r w:rsidRPr="00B94CF0">
        <w:rPr>
          <w:rFonts w:ascii="Arial" w:hAnsi="Arial" w:cs="Arial"/>
          <w:shd w:val="clear" w:color="auto" w:fill="FFFFFF"/>
          <w:lang w:val="pt-PT"/>
        </w:rPr>
        <w:t>-</w:t>
      </w:r>
      <w:r w:rsidRPr="00B94CF0">
        <w:rPr>
          <w:rFonts w:ascii="Arial" w:hAnsi="Arial" w:cs="Arial"/>
          <w:shd w:val="clear" w:color="auto" w:fill="FFFFFF"/>
          <w:lang w:val="pt-PT"/>
        </w:rPr>
        <w:tab/>
        <w:t>10 folhas de manjericão fresco</w:t>
      </w:r>
    </w:p>
    <w:p w14:paraId="0D089A5C" w14:textId="77777777" w:rsidR="00B94CF0" w:rsidRPr="00B94CF0" w:rsidRDefault="00B94CF0" w:rsidP="00F76274">
      <w:pPr>
        <w:spacing w:after="0" w:line="240" w:lineRule="auto"/>
        <w:jc w:val="both"/>
        <w:rPr>
          <w:rFonts w:ascii="Arial" w:hAnsi="Arial" w:cs="Arial"/>
          <w:shd w:val="clear" w:color="auto" w:fill="FFFFFF"/>
          <w:lang w:val="pt-PT"/>
        </w:rPr>
      </w:pPr>
      <w:r w:rsidRPr="00B94CF0">
        <w:rPr>
          <w:rFonts w:ascii="Arial" w:hAnsi="Arial" w:cs="Arial"/>
          <w:shd w:val="clear" w:color="auto" w:fill="FFFFFF"/>
          <w:lang w:val="pt-PT"/>
        </w:rPr>
        <w:t>-</w:t>
      </w:r>
      <w:r w:rsidRPr="00B94CF0">
        <w:rPr>
          <w:rFonts w:ascii="Arial" w:hAnsi="Arial" w:cs="Arial"/>
          <w:shd w:val="clear" w:color="auto" w:fill="FFFFFF"/>
          <w:lang w:val="pt-PT"/>
        </w:rPr>
        <w:tab/>
        <w:t>2 colh. (sopa) sementes de girassol (opcional)</w:t>
      </w:r>
    </w:p>
    <w:p w14:paraId="1E166289" w14:textId="77777777" w:rsidR="00B94CF0" w:rsidRPr="00B94CF0" w:rsidRDefault="00B94CF0" w:rsidP="00F76274">
      <w:pPr>
        <w:spacing w:after="0" w:line="240" w:lineRule="auto"/>
        <w:jc w:val="both"/>
        <w:rPr>
          <w:rFonts w:ascii="Arial" w:hAnsi="Arial" w:cs="Arial"/>
          <w:shd w:val="clear" w:color="auto" w:fill="FFFFFF"/>
          <w:lang w:val="pt-PT"/>
        </w:rPr>
      </w:pPr>
      <w:r w:rsidRPr="00B94CF0">
        <w:rPr>
          <w:rFonts w:ascii="Arial" w:hAnsi="Arial" w:cs="Arial"/>
          <w:shd w:val="clear" w:color="auto" w:fill="FFFFFF"/>
          <w:lang w:val="pt-PT"/>
        </w:rPr>
        <w:t>-</w:t>
      </w:r>
      <w:r w:rsidRPr="00B94CF0">
        <w:rPr>
          <w:rFonts w:ascii="Arial" w:hAnsi="Arial" w:cs="Arial"/>
          <w:shd w:val="clear" w:color="auto" w:fill="FFFFFF"/>
          <w:lang w:val="pt-PT"/>
        </w:rPr>
        <w:tab/>
        <w:t>1/3 xic. parmesão ralado</w:t>
      </w:r>
    </w:p>
    <w:p w14:paraId="5BCEF490" w14:textId="77777777" w:rsidR="00B94CF0" w:rsidRPr="00B94CF0" w:rsidRDefault="00B94CF0" w:rsidP="00F76274">
      <w:pPr>
        <w:spacing w:after="0" w:line="240" w:lineRule="auto"/>
        <w:jc w:val="both"/>
        <w:rPr>
          <w:rFonts w:ascii="Arial" w:hAnsi="Arial" w:cs="Arial"/>
          <w:shd w:val="clear" w:color="auto" w:fill="FFFFFF"/>
          <w:lang w:val="pt-PT"/>
        </w:rPr>
      </w:pPr>
      <w:r w:rsidRPr="00B94CF0">
        <w:rPr>
          <w:rFonts w:ascii="Arial" w:hAnsi="Arial" w:cs="Arial"/>
          <w:shd w:val="clear" w:color="auto" w:fill="FFFFFF"/>
          <w:lang w:val="pt-PT"/>
        </w:rPr>
        <w:t>-</w:t>
      </w:r>
      <w:r w:rsidRPr="00B94CF0">
        <w:rPr>
          <w:rFonts w:ascii="Arial" w:hAnsi="Arial" w:cs="Arial"/>
          <w:shd w:val="clear" w:color="auto" w:fill="FFFFFF"/>
          <w:lang w:val="pt-PT"/>
        </w:rPr>
        <w:tab/>
        <w:t>1 dente de alho pequeno</w:t>
      </w:r>
    </w:p>
    <w:p w14:paraId="2D892D80" w14:textId="77777777" w:rsidR="00B94CF0" w:rsidRPr="00B94CF0" w:rsidRDefault="00B94CF0" w:rsidP="00F76274">
      <w:pPr>
        <w:spacing w:after="0" w:line="240" w:lineRule="auto"/>
        <w:jc w:val="both"/>
        <w:rPr>
          <w:rFonts w:ascii="Arial" w:hAnsi="Arial" w:cs="Arial"/>
          <w:shd w:val="clear" w:color="auto" w:fill="FFFFFF"/>
          <w:lang w:val="pt-PT"/>
        </w:rPr>
      </w:pPr>
      <w:r w:rsidRPr="00B94CF0">
        <w:rPr>
          <w:rFonts w:ascii="Arial" w:hAnsi="Arial" w:cs="Arial"/>
          <w:shd w:val="clear" w:color="auto" w:fill="FFFFFF"/>
          <w:lang w:val="pt-PT"/>
        </w:rPr>
        <w:t>-</w:t>
      </w:r>
      <w:r w:rsidRPr="00B94CF0">
        <w:rPr>
          <w:rFonts w:ascii="Arial" w:hAnsi="Arial" w:cs="Arial"/>
          <w:shd w:val="clear" w:color="auto" w:fill="FFFFFF"/>
          <w:lang w:val="pt-PT"/>
        </w:rPr>
        <w:tab/>
        <w:t>Sal e pimenta-do-reino a gosto</w:t>
      </w:r>
    </w:p>
    <w:p w14:paraId="02A364A4" w14:textId="77777777" w:rsidR="00B94CF0" w:rsidRPr="00B94CF0" w:rsidRDefault="00B94CF0" w:rsidP="00F76274">
      <w:pPr>
        <w:spacing w:after="0" w:line="240" w:lineRule="auto"/>
        <w:jc w:val="both"/>
        <w:rPr>
          <w:rFonts w:ascii="Arial" w:hAnsi="Arial" w:cs="Arial"/>
          <w:shd w:val="clear" w:color="auto" w:fill="FFFFFF"/>
          <w:lang w:val="pt-PT"/>
        </w:rPr>
      </w:pPr>
      <w:r w:rsidRPr="00B94CF0">
        <w:rPr>
          <w:rFonts w:ascii="Arial" w:hAnsi="Arial" w:cs="Arial"/>
          <w:shd w:val="clear" w:color="auto" w:fill="FFFFFF"/>
          <w:lang w:val="pt-PT"/>
        </w:rPr>
        <w:t>Azeite de oliva o quanto baste para dar consistência ao molho</w:t>
      </w:r>
    </w:p>
    <w:p w14:paraId="51589296" w14:textId="77777777" w:rsidR="00B94CF0" w:rsidRPr="00B94CF0" w:rsidRDefault="00B94CF0" w:rsidP="00F76274">
      <w:pPr>
        <w:spacing w:after="0" w:line="240" w:lineRule="auto"/>
        <w:jc w:val="both"/>
        <w:rPr>
          <w:rFonts w:ascii="Arial" w:hAnsi="Arial" w:cs="Arial"/>
          <w:shd w:val="clear" w:color="auto" w:fill="FFFFFF"/>
          <w:lang w:val="pt-PT"/>
        </w:rPr>
      </w:pPr>
    </w:p>
    <w:p w14:paraId="4DFC6860" w14:textId="77777777" w:rsidR="00B94CF0" w:rsidRPr="00B94CF0" w:rsidRDefault="00B94CF0" w:rsidP="00F76274">
      <w:pPr>
        <w:spacing w:after="0" w:line="240" w:lineRule="auto"/>
        <w:jc w:val="both"/>
        <w:rPr>
          <w:rFonts w:ascii="Arial" w:hAnsi="Arial" w:cs="Arial"/>
          <w:u w:val="single"/>
          <w:shd w:val="clear" w:color="auto" w:fill="FFFFFF"/>
          <w:lang w:val="pt-PT"/>
        </w:rPr>
      </w:pPr>
      <w:r w:rsidRPr="00B94CF0">
        <w:rPr>
          <w:rFonts w:ascii="Arial" w:hAnsi="Arial" w:cs="Arial"/>
          <w:u w:val="single"/>
          <w:shd w:val="clear" w:color="auto" w:fill="FFFFFF"/>
          <w:lang w:val="pt-PT"/>
        </w:rPr>
        <w:t>Modo de preparo:</w:t>
      </w:r>
    </w:p>
    <w:p w14:paraId="673CFA39" w14:textId="77777777" w:rsidR="00B94CF0" w:rsidRPr="00B94CF0" w:rsidRDefault="00B94CF0" w:rsidP="00F76274">
      <w:pPr>
        <w:spacing w:after="0" w:line="240" w:lineRule="auto"/>
        <w:jc w:val="both"/>
        <w:rPr>
          <w:rFonts w:ascii="Arial" w:hAnsi="Arial" w:cs="Arial"/>
          <w:shd w:val="clear" w:color="auto" w:fill="FFFFFF"/>
          <w:lang w:val="pt-PT"/>
        </w:rPr>
      </w:pPr>
      <w:r w:rsidRPr="00B94CF0">
        <w:rPr>
          <w:rFonts w:ascii="Arial" w:hAnsi="Arial" w:cs="Arial"/>
          <w:shd w:val="clear" w:color="auto" w:fill="FFFFFF"/>
          <w:lang w:val="pt-PT"/>
        </w:rPr>
        <w:t>Aqueça uma frigideira pequena, coloque as sementes de girassol e toste, mexendo de vez em quando, apenas até que fiquem perfumadas. Coloque-as no copo do liquidificador ou processador. Junte as folhas de cenoura, manjericão, alho, queijo, sal e pimenta, e bata até obter uma pasta. Junte o azeite aos poucos, batendo, até obter um molho grosso e razoavelmente homogêneo. Experimente e acerte sal e pimenta, coloque mais queijo ou mais azeite, de acordo com seu gosto. Se não for usar na hora, guarde num pote bem fechado, na geladeira, de preferência com um filme plástico aderindo à superfície do molho, pois ele escurece rapidamente em contato com o ar.</w:t>
      </w:r>
    </w:p>
    <w:p w14:paraId="29584442" w14:textId="77777777" w:rsidR="00B94CF0" w:rsidRPr="00B94CF0" w:rsidRDefault="00B94CF0" w:rsidP="00F76274">
      <w:pPr>
        <w:spacing w:after="0" w:line="240" w:lineRule="auto"/>
        <w:jc w:val="both"/>
        <w:rPr>
          <w:rFonts w:ascii="Arial" w:hAnsi="Arial" w:cs="Arial"/>
          <w:shd w:val="clear" w:color="auto" w:fill="FFFFFF"/>
          <w:lang w:val="pt-PT"/>
        </w:rPr>
      </w:pPr>
    </w:p>
    <w:p w14:paraId="2831DB6C" w14:textId="3A3F72DE" w:rsidR="00E60EEE" w:rsidRPr="00430A4F" w:rsidRDefault="00B94CF0" w:rsidP="00F76274">
      <w:pPr>
        <w:spacing w:after="0" w:line="240" w:lineRule="auto"/>
        <w:jc w:val="both"/>
        <w:rPr>
          <w:rFonts w:ascii="Arial" w:hAnsi="Arial" w:cs="Arial"/>
          <w:shd w:val="clear" w:color="auto" w:fill="FFFFFF"/>
          <w:lang w:val="pt-PT"/>
        </w:rPr>
      </w:pPr>
      <w:r w:rsidRPr="00B94CF0">
        <w:rPr>
          <w:rFonts w:ascii="Arial" w:hAnsi="Arial" w:cs="Arial"/>
          <w:shd w:val="clear" w:color="auto" w:fill="FFFFFF"/>
          <w:lang w:val="pt-PT"/>
        </w:rPr>
        <w:t>Link de acesso a receita:</w:t>
      </w:r>
    </w:p>
    <w:p w14:paraId="679A121F" w14:textId="0E0950E0" w:rsidR="00B94CF0" w:rsidRDefault="00B94CF0" w:rsidP="00F76274">
      <w:pPr>
        <w:spacing w:after="0" w:line="357" w:lineRule="auto"/>
        <w:jc w:val="both"/>
        <w:rPr>
          <w:rFonts w:ascii="Arial" w:eastAsia="Arial MT" w:hAnsi="Arial" w:cs="Arial"/>
          <w:spacing w:val="-2"/>
          <w:lang w:val="pt-PT"/>
        </w:rPr>
      </w:pPr>
      <w:r w:rsidRPr="00B94CF0">
        <w:rPr>
          <w:rFonts w:ascii="Arial" w:eastAsia="Arial MT" w:hAnsi="Arial" w:cs="Arial"/>
          <w:color w:val="0462C1"/>
          <w:spacing w:val="-2"/>
          <w:u w:val="single" w:color="0462C1"/>
          <w:lang w:val="pt-PT"/>
        </w:rPr>
        <w:t>http://www.lacucinetta.com.br/2014/07/pesto-de-folha-de-cenoura-e-</w:t>
      </w:r>
      <w:hyperlink r:id="rId16">
        <w:r w:rsidRPr="00B94CF0">
          <w:rPr>
            <w:rFonts w:ascii="Arial" w:eastAsia="Arial MT" w:hAnsi="Arial" w:cs="Arial"/>
            <w:color w:val="0462C1"/>
            <w:spacing w:val="-2"/>
            <w:u w:val="single" w:color="0462C1"/>
            <w:lang w:val="pt-PT"/>
          </w:rPr>
          <w:t>novidades_14.htm</w:t>
        </w:r>
        <w:r w:rsidRPr="00B94CF0">
          <w:rPr>
            <w:rFonts w:ascii="Arial" w:eastAsia="Arial MT" w:hAnsi="Arial" w:cs="Arial"/>
            <w:color w:val="0462C1"/>
            <w:spacing w:val="-2"/>
            <w:lang w:val="pt-PT"/>
          </w:rPr>
          <w:t>l</w:t>
        </w:r>
      </w:hyperlink>
      <w:r w:rsidRPr="00B94CF0">
        <w:rPr>
          <w:rFonts w:ascii="Arial" w:eastAsia="Arial MT" w:hAnsi="Arial" w:cs="Arial"/>
          <w:spacing w:val="-2"/>
          <w:lang w:val="pt-PT"/>
        </w:rPr>
        <w:t>.</w:t>
      </w:r>
    </w:p>
    <w:p w14:paraId="710C02FD" w14:textId="77777777" w:rsidR="00F76274" w:rsidRPr="00B94CF0" w:rsidRDefault="00F76274" w:rsidP="00F76274">
      <w:pPr>
        <w:spacing w:after="0" w:line="357" w:lineRule="auto"/>
        <w:jc w:val="both"/>
        <w:rPr>
          <w:rFonts w:ascii="Arial" w:eastAsia="Arial MT" w:hAnsi="Arial" w:cs="Arial"/>
          <w:lang w:val="pt-PT"/>
        </w:rPr>
      </w:pPr>
    </w:p>
    <w:p w14:paraId="55DE3D21" w14:textId="5B316EB9" w:rsidR="00B94CF0" w:rsidRPr="00B94CF0" w:rsidRDefault="00B94CF0" w:rsidP="00F76274">
      <w:pPr>
        <w:spacing w:after="0" w:line="360" w:lineRule="auto"/>
        <w:jc w:val="both"/>
        <w:rPr>
          <w:rFonts w:ascii="Arial" w:hAnsi="Arial" w:cs="Arial"/>
          <w:b/>
          <w:bCs/>
        </w:rPr>
      </w:pPr>
      <w:r w:rsidRPr="00B94CF0">
        <w:rPr>
          <w:rFonts w:ascii="Arial" w:hAnsi="Arial" w:cs="Arial"/>
          <w:b/>
          <w:bCs/>
        </w:rPr>
        <w:t>ANEXO B – Exercícios Físico</w:t>
      </w:r>
    </w:p>
    <w:p w14:paraId="7370B549" w14:textId="45E79DF1" w:rsidR="00B94CF0" w:rsidRPr="00B94CF0" w:rsidRDefault="00B94CF0" w:rsidP="00F76274">
      <w:pPr>
        <w:spacing w:after="0" w:line="360" w:lineRule="auto"/>
        <w:jc w:val="both"/>
        <w:rPr>
          <w:rFonts w:ascii="Arial" w:hAnsi="Arial" w:cs="Arial"/>
        </w:rPr>
      </w:pPr>
      <w:r w:rsidRPr="00B94CF0">
        <w:rPr>
          <w:rFonts w:ascii="Arial" w:hAnsi="Arial" w:cs="Arial"/>
        </w:rPr>
        <w:t>Passo a passo para o uso dos vídeos para as atividades físicas:</w:t>
      </w:r>
    </w:p>
    <w:p w14:paraId="6EB02D6F" w14:textId="77777777" w:rsidR="00B94CF0" w:rsidRPr="00B94CF0" w:rsidRDefault="00B94CF0" w:rsidP="00F76274">
      <w:pPr>
        <w:spacing w:after="0" w:line="360" w:lineRule="auto"/>
        <w:jc w:val="both"/>
        <w:rPr>
          <w:rFonts w:ascii="Arial" w:hAnsi="Arial" w:cs="Arial"/>
        </w:rPr>
      </w:pPr>
      <w:r w:rsidRPr="00B94CF0">
        <w:rPr>
          <w:rFonts w:ascii="Arial" w:hAnsi="Arial" w:cs="Arial"/>
        </w:rPr>
        <w:t>1º solicitar aos participantes que estejam com roupas confortáveis e que escolham um local apropriado;</w:t>
      </w:r>
    </w:p>
    <w:p w14:paraId="77CBF12F" w14:textId="77777777" w:rsidR="00B94CF0" w:rsidRPr="00B94CF0" w:rsidRDefault="00B94CF0" w:rsidP="00F76274">
      <w:pPr>
        <w:spacing w:after="0" w:line="360" w:lineRule="auto"/>
        <w:jc w:val="both"/>
        <w:rPr>
          <w:rFonts w:ascii="Arial" w:hAnsi="Arial" w:cs="Arial"/>
        </w:rPr>
      </w:pPr>
      <w:r w:rsidRPr="00B94CF0">
        <w:rPr>
          <w:rFonts w:ascii="Arial" w:hAnsi="Arial" w:cs="Arial"/>
        </w:rPr>
        <w:t>2º Iniciar a apresentação do vídeo parte 1 e solicitar aos participantes que realizem a execução dos exercícios propostos no vídeo.</w:t>
      </w:r>
    </w:p>
    <w:p w14:paraId="65F08DA2" w14:textId="77777777" w:rsidR="00B94CF0" w:rsidRPr="00B94CF0" w:rsidRDefault="00B94CF0" w:rsidP="00F76274">
      <w:pPr>
        <w:spacing w:after="0" w:line="360" w:lineRule="auto"/>
        <w:jc w:val="both"/>
        <w:rPr>
          <w:rFonts w:ascii="Arial" w:hAnsi="Arial" w:cs="Arial"/>
        </w:rPr>
      </w:pPr>
      <w:r w:rsidRPr="00B94CF0">
        <w:rPr>
          <w:rFonts w:ascii="Arial" w:hAnsi="Arial" w:cs="Arial"/>
        </w:rPr>
        <w:t>3ª Iniciar a apresentação do vídeo parte 2 e solicitar aos participantes que realizem os exercícios propostos no vídeo.</w:t>
      </w:r>
    </w:p>
    <w:p w14:paraId="75ACBABE" w14:textId="77777777" w:rsidR="00E92FB4" w:rsidRDefault="00B94CF0" w:rsidP="00F76274">
      <w:pPr>
        <w:spacing w:after="0" w:line="360" w:lineRule="auto"/>
        <w:jc w:val="both"/>
        <w:rPr>
          <w:rFonts w:ascii="Arial" w:hAnsi="Arial" w:cs="Arial"/>
        </w:rPr>
      </w:pPr>
      <w:proofErr w:type="gramStart"/>
      <w:r w:rsidRPr="00B94CF0">
        <w:rPr>
          <w:rFonts w:ascii="Arial" w:hAnsi="Arial" w:cs="Arial"/>
        </w:rPr>
        <w:t>4º Buscar</w:t>
      </w:r>
      <w:proofErr w:type="gramEnd"/>
      <w:r w:rsidRPr="00B94CF0">
        <w:rPr>
          <w:rFonts w:ascii="Arial" w:hAnsi="Arial" w:cs="Arial"/>
        </w:rPr>
        <w:t xml:space="preserve"> orientar aos participantes a correta execução dos mesmos.</w:t>
      </w:r>
    </w:p>
    <w:p w14:paraId="58767FE7" w14:textId="7E84F678" w:rsidR="00B94CF0" w:rsidRPr="00B94CF0" w:rsidRDefault="00B94CF0" w:rsidP="00F76274">
      <w:pPr>
        <w:spacing w:after="0" w:line="360" w:lineRule="auto"/>
        <w:jc w:val="both"/>
        <w:rPr>
          <w:rFonts w:ascii="Arial" w:hAnsi="Arial" w:cs="Arial"/>
        </w:rPr>
      </w:pPr>
      <w:r w:rsidRPr="00B94CF0">
        <w:rPr>
          <w:rFonts w:ascii="Arial" w:hAnsi="Arial" w:cs="Arial"/>
        </w:rPr>
        <w:t>5º Ao final da sequência de exercícios disponibilizar os vídeos.</w:t>
      </w:r>
    </w:p>
    <w:p w14:paraId="5515AB04" w14:textId="77777777" w:rsidR="00B94CF0" w:rsidRDefault="00B94CF0" w:rsidP="00B94CF0">
      <w:pPr>
        <w:spacing w:before="120" w:after="120" w:line="360" w:lineRule="auto"/>
        <w:rPr>
          <w:rFonts w:ascii="Arial" w:hAnsi="Arial" w:cs="Arial"/>
        </w:rPr>
      </w:pPr>
    </w:p>
    <w:p w14:paraId="02BCA3AB" w14:textId="77777777" w:rsidR="00B94CF0" w:rsidRDefault="00B94CF0" w:rsidP="00B94CF0">
      <w:pPr>
        <w:spacing w:before="120" w:after="120" w:line="360" w:lineRule="auto"/>
        <w:rPr>
          <w:rFonts w:ascii="Arial" w:hAnsi="Arial" w:cs="Arial"/>
        </w:rPr>
      </w:pPr>
    </w:p>
    <w:p w14:paraId="31E8A955" w14:textId="77777777" w:rsidR="00B94CF0" w:rsidRPr="00B94CF0" w:rsidRDefault="00B94CF0" w:rsidP="00B94CF0">
      <w:pPr>
        <w:spacing w:before="120" w:after="120" w:line="360" w:lineRule="auto"/>
        <w:rPr>
          <w:rFonts w:ascii="Arial" w:hAnsi="Arial" w:cs="Arial"/>
        </w:rPr>
      </w:pPr>
      <w:bookmarkStart w:id="2" w:name="_Hlk202367487"/>
    </w:p>
    <w:p w14:paraId="6BEA6F56" w14:textId="3B4E9A16" w:rsidR="00E60EEE" w:rsidRPr="00B94CF0" w:rsidRDefault="00B94CF0" w:rsidP="00F76274">
      <w:pPr>
        <w:spacing w:after="0" w:line="360" w:lineRule="auto"/>
        <w:jc w:val="both"/>
        <w:rPr>
          <w:rFonts w:ascii="Arial" w:hAnsi="Arial" w:cs="Arial"/>
        </w:rPr>
      </w:pPr>
      <w:r w:rsidRPr="00B94CF0">
        <w:rPr>
          <w:rFonts w:ascii="Arial" w:hAnsi="Arial" w:cs="Arial"/>
        </w:rPr>
        <w:t>Link de acesso ao vídeo 1ª parte de ginástica de alongamento e relaxamento.</w:t>
      </w:r>
    </w:p>
    <w:p w14:paraId="2A96B6FD" w14:textId="77777777" w:rsidR="00E92FB4" w:rsidRDefault="00E92FB4" w:rsidP="00F76274">
      <w:pPr>
        <w:spacing w:after="0" w:line="360" w:lineRule="auto"/>
        <w:jc w:val="both"/>
        <w:rPr>
          <w:rFonts w:ascii="Arial" w:hAnsi="Arial" w:cs="Arial"/>
          <w:b/>
          <w:bCs/>
        </w:rPr>
      </w:pPr>
      <w:r w:rsidRPr="00E92FB4">
        <w:rPr>
          <w:rFonts w:ascii="Arial" w:eastAsia="Arial MT" w:hAnsi="Arial" w:cs="Arial"/>
          <w:color w:val="0462C1"/>
          <w:spacing w:val="-2"/>
          <w:u w:val="single" w:color="0462C1"/>
          <w:lang w:val="pt-PT"/>
        </w:rPr>
        <w:t>https://www.youtube.com/watch?v=KwcZhciUpK0</w:t>
      </w:r>
    </w:p>
    <w:p w14:paraId="25A2040C" w14:textId="77777777" w:rsidR="00B94CF0" w:rsidRDefault="00B94CF0" w:rsidP="00F76274">
      <w:pPr>
        <w:pStyle w:val="Corpodetexto"/>
        <w:jc w:val="both"/>
        <w:rPr>
          <w:rFonts w:ascii="Arial" w:hAnsi="Arial" w:cs="Arial"/>
          <w:spacing w:val="-2"/>
          <w:sz w:val="22"/>
          <w:szCs w:val="22"/>
        </w:rPr>
      </w:pPr>
      <w:r w:rsidRPr="00E15EB2">
        <w:rPr>
          <w:rFonts w:ascii="Arial" w:hAnsi="Arial" w:cs="Arial"/>
          <w:sz w:val="22"/>
          <w:szCs w:val="22"/>
        </w:rPr>
        <w:lastRenderedPageBreak/>
        <w:t>Link</w:t>
      </w:r>
      <w:r w:rsidRPr="00E15EB2">
        <w:rPr>
          <w:rFonts w:ascii="Arial" w:hAnsi="Arial" w:cs="Arial"/>
          <w:spacing w:val="-5"/>
          <w:sz w:val="22"/>
          <w:szCs w:val="22"/>
        </w:rPr>
        <w:t xml:space="preserve"> </w:t>
      </w:r>
      <w:r w:rsidRPr="00E15EB2">
        <w:rPr>
          <w:rFonts w:ascii="Arial" w:hAnsi="Arial" w:cs="Arial"/>
          <w:sz w:val="22"/>
          <w:szCs w:val="22"/>
        </w:rPr>
        <w:t>de</w:t>
      </w:r>
      <w:r w:rsidRPr="00E15EB2">
        <w:rPr>
          <w:rFonts w:ascii="Arial" w:hAnsi="Arial" w:cs="Arial"/>
          <w:spacing w:val="-5"/>
          <w:sz w:val="22"/>
          <w:szCs w:val="22"/>
        </w:rPr>
        <w:t xml:space="preserve"> </w:t>
      </w:r>
      <w:r w:rsidRPr="00E15EB2">
        <w:rPr>
          <w:rFonts w:ascii="Arial" w:hAnsi="Arial" w:cs="Arial"/>
          <w:sz w:val="22"/>
          <w:szCs w:val="22"/>
        </w:rPr>
        <w:t>acesso</w:t>
      </w:r>
      <w:r w:rsidRPr="00E15EB2">
        <w:rPr>
          <w:rFonts w:ascii="Arial" w:hAnsi="Arial" w:cs="Arial"/>
          <w:spacing w:val="-6"/>
          <w:sz w:val="22"/>
          <w:szCs w:val="22"/>
        </w:rPr>
        <w:t xml:space="preserve"> </w:t>
      </w:r>
      <w:r w:rsidRPr="00E15EB2">
        <w:rPr>
          <w:rFonts w:ascii="Arial" w:hAnsi="Arial" w:cs="Arial"/>
          <w:sz w:val="22"/>
          <w:szCs w:val="22"/>
        </w:rPr>
        <w:t>ao</w:t>
      </w:r>
      <w:r w:rsidRPr="00E15EB2">
        <w:rPr>
          <w:rFonts w:ascii="Arial" w:hAnsi="Arial" w:cs="Arial"/>
          <w:spacing w:val="-6"/>
          <w:sz w:val="22"/>
          <w:szCs w:val="22"/>
        </w:rPr>
        <w:t xml:space="preserve"> </w:t>
      </w:r>
      <w:r w:rsidRPr="00E15EB2">
        <w:rPr>
          <w:rFonts w:ascii="Arial" w:hAnsi="Arial" w:cs="Arial"/>
          <w:sz w:val="22"/>
          <w:szCs w:val="22"/>
        </w:rPr>
        <w:t>vídeo</w:t>
      </w:r>
      <w:r w:rsidRPr="00E15EB2">
        <w:rPr>
          <w:rFonts w:ascii="Arial" w:hAnsi="Arial" w:cs="Arial"/>
          <w:spacing w:val="-8"/>
          <w:sz w:val="22"/>
          <w:szCs w:val="22"/>
        </w:rPr>
        <w:t xml:space="preserve"> </w:t>
      </w:r>
      <w:r w:rsidRPr="00E15EB2">
        <w:rPr>
          <w:rFonts w:ascii="Arial" w:hAnsi="Arial" w:cs="Arial"/>
          <w:sz w:val="22"/>
          <w:szCs w:val="22"/>
        </w:rPr>
        <w:t>2ª</w:t>
      </w:r>
      <w:r w:rsidRPr="00E15EB2">
        <w:rPr>
          <w:rFonts w:ascii="Arial" w:hAnsi="Arial" w:cs="Arial"/>
          <w:spacing w:val="-5"/>
          <w:sz w:val="22"/>
          <w:szCs w:val="22"/>
        </w:rPr>
        <w:t xml:space="preserve"> </w:t>
      </w:r>
      <w:r w:rsidRPr="00E15EB2">
        <w:rPr>
          <w:rFonts w:ascii="Arial" w:hAnsi="Arial" w:cs="Arial"/>
          <w:sz w:val="22"/>
          <w:szCs w:val="22"/>
        </w:rPr>
        <w:t>parte</w:t>
      </w:r>
      <w:r w:rsidRPr="00E15EB2">
        <w:rPr>
          <w:rFonts w:ascii="Arial" w:hAnsi="Arial" w:cs="Arial"/>
          <w:spacing w:val="-4"/>
          <w:sz w:val="22"/>
          <w:szCs w:val="22"/>
        </w:rPr>
        <w:t xml:space="preserve"> </w:t>
      </w:r>
      <w:r w:rsidRPr="00E15EB2">
        <w:rPr>
          <w:rFonts w:ascii="Arial" w:hAnsi="Arial" w:cs="Arial"/>
          <w:sz w:val="22"/>
          <w:szCs w:val="22"/>
        </w:rPr>
        <w:t>de</w:t>
      </w:r>
      <w:r w:rsidRPr="00E15EB2">
        <w:rPr>
          <w:rFonts w:ascii="Arial" w:hAnsi="Arial" w:cs="Arial"/>
          <w:spacing w:val="-7"/>
          <w:sz w:val="22"/>
          <w:szCs w:val="22"/>
        </w:rPr>
        <w:t xml:space="preserve"> </w:t>
      </w:r>
      <w:r w:rsidRPr="00E15EB2">
        <w:rPr>
          <w:rFonts w:ascii="Arial" w:hAnsi="Arial" w:cs="Arial"/>
          <w:sz w:val="22"/>
          <w:szCs w:val="22"/>
        </w:rPr>
        <w:t>ginástica</w:t>
      </w:r>
      <w:r w:rsidRPr="00E15EB2">
        <w:rPr>
          <w:rFonts w:ascii="Arial" w:hAnsi="Arial" w:cs="Arial"/>
          <w:spacing w:val="-5"/>
          <w:sz w:val="22"/>
          <w:szCs w:val="22"/>
        </w:rPr>
        <w:t xml:space="preserve"> </w:t>
      </w:r>
      <w:r w:rsidRPr="00E15EB2">
        <w:rPr>
          <w:rFonts w:ascii="Arial" w:hAnsi="Arial" w:cs="Arial"/>
          <w:sz w:val="22"/>
          <w:szCs w:val="22"/>
        </w:rPr>
        <w:t>de</w:t>
      </w:r>
      <w:r w:rsidRPr="00E15EB2">
        <w:rPr>
          <w:rFonts w:ascii="Arial" w:hAnsi="Arial" w:cs="Arial"/>
          <w:spacing w:val="-7"/>
          <w:sz w:val="22"/>
          <w:szCs w:val="22"/>
        </w:rPr>
        <w:t xml:space="preserve"> </w:t>
      </w:r>
      <w:r w:rsidRPr="00E15EB2">
        <w:rPr>
          <w:rFonts w:ascii="Arial" w:hAnsi="Arial" w:cs="Arial"/>
          <w:sz w:val="22"/>
          <w:szCs w:val="22"/>
        </w:rPr>
        <w:t>alongamento</w:t>
      </w:r>
      <w:r w:rsidRPr="00E15EB2">
        <w:rPr>
          <w:rFonts w:ascii="Arial" w:hAnsi="Arial" w:cs="Arial"/>
          <w:spacing w:val="-5"/>
          <w:sz w:val="22"/>
          <w:szCs w:val="22"/>
        </w:rPr>
        <w:t xml:space="preserve"> </w:t>
      </w:r>
      <w:r w:rsidRPr="00E15EB2">
        <w:rPr>
          <w:rFonts w:ascii="Arial" w:hAnsi="Arial" w:cs="Arial"/>
          <w:sz w:val="22"/>
          <w:szCs w:val="22"/>
        </w:rPr>
        <w:t>e</w:t>
      </w:r>
      <w:r w:rsidRPr="00E15EB2">
        <w:rPr>
          <w:rFonts w:ascii="Arial" w:hAnsi="Arial" w:cs="Arial"/>
          <w:spacing w:val="-7"/>
          <w:sz w:val="22"/>
          <w:szCs w:val="22"/>
        </w:rPr>
        <w:t xml:space="preserve"> </w:t>
      </w:r>
      <w:r w:rsidRPr="00E15EB2">
        <w:rPr>
          <w:rFonts w:ascii="Arial" w:hAnsi="Arial" w:cs="Arial"/>
          <w:spacing w:val="-2"/>
          <w:sz w:val="22"/>
          <w:szCs w:val="22"/>
        </w:rPr>
        <w:t>relaxamento.</w:t>
      </w:r>
    </w:p>
    <w:p w14:paraId="36EAA6AE" w14:textId="77777777" w:rsidR="00E92FB4" w:rsidRPr="00E15EB2" w:rsidRDefault="00E92FB4" w:rsidP="00F76274">
      <w:pPr>
        <w:pStyle w:val="Corpodetexto"/>
        <w:jc w:val="both"/>
        <w:rPr>
          <w:rFonts w:ascii="Arial" w:hAnsi="Arial" w:cs="Arial"/>
          <w:sz w:val="22"/>
          <w:szCs w:val="22"/>
        </w:rPr>
      </w:pPr>
    </w:p>
    <w:bookmarkEnd w:id="2"/>
    <w:p w14:paraId="519A9BDC" w14:textId="1D8A08FC" w:rsidR="00E92FB4" w:rsidRPr="00E92FB4" w:rsidRDefault="00E92FB4" w:rsidP="00F76274">
      <w:pPr>
        <w:spacing w:after="0"/>
        <w:jc w:val="both"/>
        <w:rPr>
          <w:color w:val="0070C0"/>
        </w:rPr>
      </w:pPr>
      <w:r w:rsidRPr="00E92FB4">
        <w:rPr>
          <w:color w:val="0070C0"/>
        </w:rPr>
        <w:fldChar w:fldCharType="begin"/>
      </w:r>
      <w:r w:rsidRPr="00E92FB4">
        <w:rPr>
          <w:color w:val="0070C0"/>
        </w:rPr>
        <w:instrText>HYPERLINK "https://www.youtube.com/watch?v=RVlcbvThPQY"</w:instrText>
      </w:r>
      <w:r w:rsidRPr="00E92FB4">
        <w:rPr>
          <w:color w:val="0070C0"/>
        </w:rPr>
        <w:fldChar w:fldCharType="separate"/>
      </w:r>
      <w:r w:rsidRPr="00E92FB4">
        <w:rPr>
          <w:rStyle w:val="Hyperlink"/>
          <w:color w:val="0070C0"/>
        </w:rPr>
        <w:t>https://www.youtube.com/watch?v=RVlcbvThPQY</w:t>
      </w:r>
      <w:r w:rsidRPr="00E92FB4">
        <w:rPr>
          <w:color w:val="0070C0"/>
        </w:rPr>
        <w:fldChar w:fldCharType="end"/>
      </w:r>
    </w:p>
    <w:p w14:paraId="0F4CD4CA" w14:textId="77777777" w:rsidR="00E92FB4" w:rsidRPr="00B94CF0" w:rsidRDefault="00E92FB4">
      <w:pPr>
        <w:rPr>
          <w:color w:val="000000" w:themeColor="text1"/>
        </w:rPr>
      </w:pPr>
    </w:p>
    <w:p w14:paraId="215E371C" w14:textId="77777777" w:rsidR="00B94CF0" w:rsidRDefault="00B94CF0" w:rsidP="00F76274">
      <w:pPr>
        <w:pStyle w:val="Ttulo1"/>
        <w:spacing w:before="0" w:after="0"/>
        <w:jc w:val="both"/>
        <w:rPr>
          <w:b/>
          <w:bCs/>
          <w:color w:val="000000" w:themeColor="text1"/>
          <w:spacing w:val="-2"/>
          <w:sz w:val="22"/>
          <w:szCs w:val="22"/>
        </w:rPr>
      </w:pPr>
      <w:r w:rsidRPr="00B94CF0">
        <w:rPr>
          <w:b/>
          <w:bCs/>
          <w:color w:val="000000" w:themeColor="text1"/>
          <w:sz w:val="22"/>
          <w:szCs w:val="22"/>
        </w:rPr>
        <w:t>ANEXO</w:t>
      </w:r>
      <w:r w:rsidRPr="00B94CF0">
        <w:rPr>
          <w:b/>
          <w:bCs/>
          <w:color w:val="000000" w:themeColor="text1"/>
          <w:spacing w:val="-8"/>
          <w:sz w:val="22"/>
          <w:szCs w:val="22"/>
        </w:rPr>
        <w:t xml:space="preserve"> </w:t>
      </w:r>
      <w:r w:rsidRPr="00B94CF0">
        <w:rPr>
          <w:b/>
          <w:bCs/>
          <w:color w:val="000000" w:themeColor="text1"/>
          <w:sz w:val="22"/>
          <w:szCs w:val="22"/>
        </w:rPr>
        <w:t>C</w:t>
      </w:r>
      <w:r w:rsidRPr="00B94CF0">
        <w:rPr>
          <w:b/>
          <w:bCs/>
          <w:color w:val="000000" w:themeColor="text1"/>
          <w:spacing w:val="-7"/>
          <w:sz w:val="22"/>
          <w:szCs w:val="22"/>
        </w:rPr>
        <w:t xml:space="preserve"> </w:t>
      </w:r>
      <w:r w:rsidRPr="00B94CF0">
        <w:rPr>
          <w:b/>
          <w:bCs/>
          <w:color w:val="000000" w:themeColor="text1"/>
          <w:sz w:val="22"/>
          <w:szCs w:val="22"/>
        </w:rPr>
        <w:t>–</w:t>
      </w:r>
      <w:r w:rsidRPr="00B94CF0">
        <w:rPr>
          <w:b/>
          <w:bCs/>
          <w:color w:val="000000" w:themeColor="text1"/>
          <w:spacing w:val="-8"/>
          <w:sz w:val="22"/>
          <w:szCs w:val="22"/>
        </w:rPr>
        <w:t xml:space="preserve"> </w:t>
      </w:r>
      <w:r w:rsidRPr="00B94CF0">
        <w:rPr>
          <w:b/>
          <w:bCs/>
          <w:color w:val="000000" w:themeColor="text1"/>
          <w:sz w:val="22"/>
          <w:szCs w:val="22"/>
        </w:rPr>
        <w:t>Modelo</w:t>
      </w:r>
      <w:r w:rsidRPr="00B94CF0">
        <w:rPr>
          <w:b/>
          <w:bCs/>
          <w:color w:val="000000" w:themeColor="text1"/>
          <w:spacing w:val="-7"/>
          <w:sz w:val="22"/>
          <w:szCs w:val="22"/>
        </w:rPr>
        <w:t xml:space="preserve"> </w:t>
      </w:r>
      <w:r w:rsidRPr="00B94CF0">
        <w:rPr>
          <w:b/>
          <w:bCs/>
          <w:color w:val="000000" w:themeColor="text1"/>
          <w:sz w:val="22"/>
          <w:szCs w:val="22"/>
        </w:rPr>
        <w:t>de</w:t>
      </w:r>
      <w:r w:rsidRPr="00B94CF0">
        <w:rPr>
          <w:b/>
          <w:bCs/>
          <w:color w:val="000000" w:themeColor="text1"/>
          <w:spacing w:val="-9"/>
          <w:sz w:val="22"/>
          <w:szCs w:val="22"/>
        </w:rPr>
        <w:t xml:space="preserve"> </w:t>
      </w:r>
      <w:r w:rsidRPr="00B94CF0">
        <w:rPr>
          <w:b/>
          <w:bCs/>
          <w:color w:val="000000" w:themeColor="text1"/>
          <w:sz w:val="22"/>
          <w:szCs w:val="22"/>
        </w:rPr>
        <w:t>Folder</w:t>
      </w:r>
      <w:r w:rsidRPr="00B94CF0">
        <w:rPr>
          <w:b/>
          <w:bCs/>
          <w:color w:val="000000" w:themeColor="text1"/>
          <w:spacing w:val="-6"/>
          <w:sz w:val="22"/>
          <w:szCs w:val="22"/>
        </w:rPr>
        <w:t xml:space="preserve"> </w:t>
      </w:r>
      <w:r w:rsidRPr="00B94CF0">
        <w:rPr>
          <w:b/>
          <w:bCs/>
          <w:color w:val="000000" w:themeColor="text1"/>
          <w:sz w:val="22"/>
          <w:szCs w:val="22"/>
        </w:rPr>
        <w:t>orientativo</w:t>
      </w:r>
      <w:r w:rsidRPr="00B94CF0">
        <w:rPr>
          <w:b/>
          <w:bCs/>
          <w:color w:val="000000" w:themeColor="text1"/>
          <w:spacing w:val="-6"/>
          <w:sz w:val="22"/>
          <w:szCs w:val="22"/>
        </w:rPr>
        <w:t xml:space="preserve"> </w:t>
      </w:r>
      <w:r w:rsidRPr="00B94CF0">
        <w:rPr>
          <w:b/>
          <w:bCs/>
          <w:color w:val="000000" w:themeColor="text1"/>
          <w:sz w:val="22"/>
          <w:szCs w:val="22"/>
        </w:rPr>
        <w:t>sobre</w:t>
      </w:r>
      <w:r w:rsidRPr="00B94CF0">
        <w:rPr>
          <w:b/>
          <w:bCs/>
          <w:color w:val="000000" w:themeColor="text1"/>
          <w:spacing w:val="-7"/>
          <w:sz w:val="22"/>
          <w:szCs w:val="22"/>
        </w:rPr>
        <w:t xml:space="preserve"> </w:t>
      </w:r>
      <w:r w:rsidRPr="00B94CF0">
        <w:rPr>
          <w:b/>
          <w:bCs/>
          <w:color w:val="000000" w:themeColor="text1"/>
          <w:sz w:val="22"/>
          <w:szCs w:val="22"/>
        </w:rPr>
        <w:t>Plantas</w:t>
      </w:r>
      <w:r w:rsidRPr="00B94CF0">
        <w:rPr>
          <w:b/>
          <w:bCs/>
          <w:color w:val="000000" w:themeColor="text1"/>
          <w:spacing w:val="-9"/>
          <w:sz w:val="22"/>
          <w:szCs w:val="22"/>
        </w:rPr>
        <w:t xml:space="preserve"> </w:t>
      </w:r>
      <w:r w:rsidRPr="00B94CF0">
        <w:rPr>
          <w:b/>
          <w:bCs/>
          <w:color w:val="000000" w:themeColor="text1"/>
          <w:spacing w:val="-2"/>
          <w:sz w:val="22"/>
          <w:szCs w:val="22"/>
        </w:rPr>
        <w:t>Medicinais</w:t>
      </w:r>
    </w:p>
    <w:p w14:paraId="6CFE3F1A" w14:textId="77777777" w:rsidR="00F76274" w:rsidRPr="00F76274" w:rsidRDefault="00F76274" w:rsidP="00F76274"/>
    <w:p w14:paraId="3674F075" w14:textId="77777777" w:rsidR="00B94CF0" w:rsidRPr="00E15EB2" w:rsidRDefault="00B94CF0" w:rsidP="00F76274">
      <w:pPr>
        <w:pStyle w:val="Corpodetexto"/>
        <w:spacing w:line="254" w:lineRule="auto"/>
        <w:jc w:val="both"/>
        <w:rPr>
          <w:rFonts w:ascii="Arial" w:hAnsi="Arial" w:cs="Arial"/>
          <w:sz w:val="22"/>
          <w:szCs w:val="22"/>
        </w:rPr>
      </w:pPr>
      <w:r w:rsidRPr="00E15EB2">
        <w:rPr>
          <w:rFonts w:ascii="Arial" w:hAnsi="Arial" w:cs="Arial"/>
          <w:sz w:val="22"/>
          <w:szCs w:val="22"/>
        </w:rPr>
        <w:t>Após</w:t>
      </w:r>
      <w:r w:rsidRPr="00E15EB2">
        <w:rPr>
          <w:rFonts w:ascii="Arial" w:hAnsi="Arial" w:cs="Arial"/>
          <w:spacing w:val="40"/>
          <w:sz w:val="22"/>
          <w:szCs w:val="22"/>
        </w:rPr>
        <w:t xml:space="preserve"> </w:t>
      </w:r>
      <w:r w:rsidRPr="00E15EB2">
        <w:rPr>
          <w:rFonts w:ascii="Arial" w:hAnsi="Arial" w:cs="Arial"/>
          <w:sz w:val="22"/>
          <w:szCs w:val="22"/>
        </w:rPr>
        <w:t>a</w:t>
      </w:r>
      <w:r w:rsidRPr="00E15EB2">
        <w:rPr>
          <w:rFonts w:ascii="Arial" w:hAnsi="Arial" w:cs="Arial"/>
          <w:spacing w:val="40"/>
          <w:sz w:val="22"/>
          <w:szCs w:val="22"/>
        </w:rPr>
        <w:t xml:space="preserve"> </w:t>
      </w:r>
      <w:r w:rsidRPr="00E15EB2">
        <w:rPr>
          <w:rFonts w:ascii="Arial" w:hAnsi="Arial" w:cs="Arial"/>
          <w:sz w:val="22"/>
          <w:szCs w:val="22"/>
        </w:rPr>
        <w:t>palestra</w:t>
      </w:r>
      <w:r w:rsidRPr="00E15EB2">
        <w:rPr>
          <w:rFonts w:ascii="Arial" w:hAnsi="Arial" w:cs="Arial"/>
          <w:spacing w:val="40"/>
          <w:sz w:val="22"/>
          <w:szCs w:val="22"/>
        </w:rPr>
        <w:t xml:space="preserve"> </w:t>
      </w:r>
      <w:r w:rsidRPr="00E15EB2">
        <w:rPr>
          <w:rFonts w:ascii="Arial" w:hAnsi="Arial" w:cs="Arial"/>
          <w:sz w:val="22"/>
          <w:szCs w:val="22"/>
        </w:rPr>
        <w:t>expositiva</w:t>
      </w:r>
      <w:r w:rsidRPr="00E15EB2">
        <w:rPr>
          <w:rFonts w:ascii="Arial" w:hAnsi="Arial" w:cs="Arial"/>
          <w:spacing w:val="40"/>
          <w:sz w:val="22"/>
          <w:szCs w:val="22"/>
        </w:rPr>
        <w:t xml:space="preserve"> </w:t>
      </w:r>
      <w:r w:rsidRPr="00E15EB2">
        <w:rPr>
          <w:rFonts w:ascii="Arial" w:hAnsi="Arial" w:cs="Arial"/>
          <w:sz w:val="22"/>
          <w:szCs w:val="22"/>
        </w:rPr>
        <w:t>e</w:t>
      </w:r>
      <w:r w:rsidRPr="00E15EB2">
        <w:rPr>
          <w:rFonts w:ascii="Arial" w:hAnsi="Arial" w:cs="Arial"/>
          <w:spacing w:val="40"/>
          <w:sz w:val="22"/>
          <w:szCs w:val="22"/>
        </w:rPr>
        <w:t xml:space="preserve"> </w:t>
      </w:r>
      <w:r w:rsidRPr="00E15EB2">
        <w:rPr>
          <w:rFonts w:ascii="Arial" w:hAnsi="Arial" w:cs="Arial"/>
          <w:sz w:val="22"/>
          <w:szCs w:val="22"/>
        </w:rPr>
        <w:t>dialogada</w:t>
      </w:r>
      <w:r w:rsidRPr="00E15EB2">
        <w:rPr>
          <w:rFonts w:ascii="Arial" w:hAnsi="Arial" w:cs="Arial"/>
          <w:spacing w:val="40"/>
          <w:sz w:val="22"/>
          <w:szCs w:val="22"/>
        </w:rPr>
        <w:t xml:space="preserve"> </w:t>
      </w:r>
      <w:r w:rsidRPr="00E15EB2">
        <w:rPr>
          <w:rFonts w:ascii="Arial" w:hAnsi="Arial" w:cs="Arial"/>
          <w:sz w:val="22"/>
          <w:szCs w:val="22"/>
        </w:rPr>
        <w:t>com</w:t>
      </w:r>
      <w:r w:rsidRPr="00E15EB2">
        <w:rPr>
          <w:rFonts w:ascii="Arial" w:hAnsi="Arial" w:cs="Arial"/>
          <w:spacing w:val="40"/>
          <w:sz w:val="22"/>
          <w:szCs w:val="22"/>
        </w:rPr>
        <w:t xml:space="preserve"> </w:t>
      </w:r>
      <w:r w:rsidRPr="00E15EB2">
        <w:rPr>
          <w:rFonts w:ascii="Arial" w:hAnsi="Arial" w:cs="Arial"/>
          <w:sz w:val="22"/>
          <w:szCs w:val="22"/>
        </w:rPr>
        <w:t>o</w:t>
      </w:r>
      <w:r w:rsidRPr="00E15EB2">
        <w:rPr>
          <w:rFonts w:ascii="Arial" w:hAnsi="Arial" w:cs="Arial"/>
          <w:spacing w:val="40"/>
          <w:sz w:val="22"/>
          <w:szCs w:val="22"/>
        </w:rPr>
        <w:t xml:space="preserve"> </w:t>
      </w:r>
      <w:r w:rsidRPr="00E15EB2">
        <w:rPr>
          <w:rFonts w:ascii="Arial" w:hAnsi="Arial" w:cs="Arial"/>
          <w:sz w:val="22"/>
          <w:szCs w:val="22"/>
        </w:rPr>
        <w:t>auxílio</w:t>
      </w:r>
      <w:r w:rsidRPr="00E15EB2">
        <w:rPr>
          <w:rFonts w:ascii="Arial" w:hAnsi="Arial" w:cs="Arial"/>
          <w:spacing w:val="40"/>
          <w:sz w:val="22"/>
          <w:szCs w:val="22"/>
        </w:rPr>
        <w:t xml:space="preserve"> </w:t>
      </w:r>
      <w:r w:rsidRPr="00E15EB2">
        <w:rPr>
          <w:rFonts w:ascii="Arial" w:hAnsi="Arial" w:cs="Arial"/>
          <w:sz w:val="22"/>
          <w:szCs w:val="22"/>
        </w:rPr>
        <w:t>dos</w:t>
      </w:r>
      <w:r w:rsidRPr="00E15EB2">
        <w:rPr>
          <w:rFonts w:ascii="Arial" w:hAnsi="Arial" w:cs="Arial"/>
          <w:spacing w:val="40"/>
          <w:sz w:val="22"/>
          <w:szCs w:val="22"/>
        </w:rPr>
        <w:t xml:space="preserve"> </w:t>
      </w:r>
      <w:r w:rsidRPr="00E15EB2">
        <w:rPr>
          <w:rFonts w:ascii="Arial" w:hAnsi="Arial" w:cs="Arial"/>
          <w:sz w:val="22"/>
          <w:szCs w:val="22"/>
        </w:rPr>
        <w:t>slides</w:t>
      </w:r>
      <w:r w:rsidRPr="00E15EB2">
        <w:rPr>
          <w:rFonts w:ascii="Arial" w:hAnsi="Arial" w:cs="Arial"/>
          <w:spacing w:val="40"/>
          <w:sz w:val="22"/>
          <w:szCs w:val="22"/>
        </w:rPr>
        <w:t xml:space="preserve"> </w:t>
      </w:r>
      <w:r w:rsidRPr="00E15EB2">
        <w:rPr>
          <w:rFonts w:ascii="Arial" w:hAnsi="Arial" w:cs="Arial"/>
          <w:sz w:val="22"/>
          <w:szCs w:val="22"/>
        </w:rPr>
        <w:t>sobre</w:t>
      </w:r>
      <w:r w:rsidRPr="00E15EB2">
        <w:rPr>
          <w:rFonts w:ascii="Arial" w:hAnsi="Arial" w:cs="Arial"/>
          <w:spacing w:val="40"/>
          <w:sz w:val="22"/>
          <w:szCs w:val="22"/>
        </w:rPr>
        <w:t xml:space="preserve"> </w:t>
      </w:r>
      <w:r w:rsidRPr="00E15EB2">
        <w:rPr>
          <w:rFonts w:ascii="Arial" w:hAnsi="Arial" w:cs="Arial"/>
          <w:sz w:val="22"/>
          <w:szCs w:val="22"/>
        </w:rPr>
        <w:t>“Plantas Medicinais e Seus Benefícios” será disponibilizado o folder digital orientativo abaixo:</w:t>
      </w:r>
    </w:p>
    <w:p w14:paraId="127358D8" w14:textId="77777777" w:rsidR="00F74FA4" w:rsidRDefault="00F74FA4" w:rsidP="00F76274">
      <w:pPr>
        <w:pStyle w:val="Corpodetexto"/>
        <w:rPr>
          <w:rFonts w:ascii="Arial" w:hAnsi="Arial" w:cs="Arial"/>
          <w:sz w:val="22"/>
          <w:szCs w:val="22"/>
        </w:rPr>
      </w:pPr>
    </w:p>
    <w:p w14:paraId="48C43E2B" w14:textId="34331E7F" w:rsidR="00F74FA4" w:rsidRDefault="00B94CF0" w:rsidP="00F74FA4">
      <w:pPr>
        <w:pStyle w:val="Corpodetexto"/>
        <w:spacing w:before="9"/>
        <w:rPr>
          <w:rFonts w:ascii="Arial" w:hAnsi="Arial" w:cs="Arial"/>
          <w:sz w:val="22"/>
          <w:szCs w:val="22"/>
        </w:rPr>
      </w:pPr>
      <w:r w:rsidRPr="00E15EB2">
        <w:rPr>
          <w:rFonts w:ascii="Arial" w:hAnsi="Arial" w:cs="Arial"/>
          <w:noProof/>
          <w:sz w:val="22"/>
          <w:szCs w:val="22"/>
          <w:lang w:eastAsia="pt-PT"/>
        </w:rPr>
        <w:drawing>
          <wp:anchor distT="0" distB="0" distL="0" distR="0" simplePos="0" relativeHeight="251659264" behindDoc="1" locked="0" layoutInCell="1" allowOverlap="1" wp14:anchorId="0A740315" wp14:editId="1FA6FBF2">
            <wp:simplePos x="0" y="0"/>
            <wp:positionH relativeFrom="page">
              <wp:posOffset>827811</wp:posOffset>
            </wp:positionH>
            <wp:positionV relativeFrom="paragraph">
              <wp:posOffset>79606</wp:posOffset>
            </wp:positionV>
            <wp:extent cx="4420432" cy="2486025"/>
            <wp:effectExtent l="0" t="0" r="0" b="0"/>
            <wp:wrapTopAndBottom/>
            <wp:docPr id="53" name="Image 53" descr="Texto, Carta  Descrição gerada automaticamente com confiança mé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Texto, Carta  Descrição gerada automaticamente com confiança média"/>
                    <pic:cNvPicPr/>
                  </pic:nvPicPr>
                  <pic:blipFill>
                    <a:blip r:embed="rId17" cstate="print"/>
                    <a:stretch>
                      <a:fillRect/>
                    </a:stretch>
                  </pic:blipFill>
                  <pic:spPr>
                    <a:xfrm>
                      <a:off x="0" y="0"/>
                      <a:ext cx="4420432" cy="2486025"/>
                    </a:xfrm>
                    <a:prstGeom prst="rect">
                      <a:avLst/>
                    </a:prstGeom>
                  </pic:spPr>
                </pic:pic>
              </a:graphicData>
            </a:graphic>
          </wp:anchor>
        </w:drawing>
      </w:r>
    </w:p>
    <w:p w14:paraId="4B28227E" w14:textId="77777777" w:rsidR="00F74FA4" w:rsidRDefault="00F74FA4" w:rsidP="00F74FA4">
      <w:pPr>
        <w:pStyle w:val="Corpodetexto"/>
        <w:spacing w:before="9"/>
        <w:rPr>
          <w:rFonts w:ascii="Arial" w:hAnsi="Arial" w:cs="Arial"/>
          <w:sz w:val="22"/>
          <w:szCs w:val="22"/>
        </w:rPr>
      </w:pPr>
    </w:p>
    <w:p w14:paraId="2F9F1BF7" w14:textId="77777777" w:rsidR="00F74FA4" w:rsidRDefault="00F74FA4" w:rsidP="00F74FA4">
      <w:pPr>
        <w:pStyle w:val="Corpodetexto"/>
        <w:spacing w:before="9"/>
        <w:rPr>
          <w:rFonts w:ascii="Arial" w:hAnsi="Arial" w:cs="Arial"/>
          <w:sz w:val="22"/>
          <w:szCs w:val="22"/>
        </w:rPr>
      </w:pPr>
    </w:p>
    <w:p w14:paraId="2EAC689C" w14:textId="77777777" w:rsidR="00F74FA4" w:rsidRPr="00F74FA4" w:rsidRDefault="00F74FA4" w:rsidP="00F74FA4">
      <w:pPr>
        <w:pStyle w:val="Corpodetexto"/>
        <w:spacing w:before="9"/>
        <w:rPr>
          <w:rFonts w:ascii="Arial" w:hAnsi="Arial" w:cs="Arial"/>
          <w:sz w:val="22"/>
          <w:szCs w:val="22"/>
        </w:rPr>
      </w:pPr>
    </w:p>
    <w:p w14:paraId="12DB7C07" w14:textId="77777777" w:rsidR="00F74FA4" w:rsidRDefault="00F74FA4" w:rsidP="00F74FA4">
      <w:pPr>
        <w:pStyle w:val="Ttulo1"/>
        <w:spacing w:before="0" w:line="254" w:lineRule="auto"/>
        <w:ind w:left="171" w:right="4072"/>
        <w:jc w:val="both"/>
        <w:rPr>
          <w:b/>
          <w:bCs/>
          <w:color w:val="000000" w:themeColor="text1"/>
          <w:sz w:val="22"/>
          <w:szCs w:val="22"/>
        </w:rPr>
      </w:pPr>
    </w:p>
    <w:p w14:paraId="5D4643BC" w14:textId="77777777" w:rsidR="00F76274" w:rsidRDefault="00F76274" w:rsidP="00F76274"/>
    <w:p w14:paraId="2C644C83" w14:textId="77777777" w:rsidR="00F76274" w:rsidRDefault="00F76274" w:rsidP="00F76274"/>
    <w:p w14:paraId="6163FB83" w14:textId="77777777" w:rsidR="00F76274" w:rsidRDefault="00F76274" w:rsidP="00F76274"/>
    <w:p w14:paraId="58D7E325" w14:textId="77777777" w:rsidR="00F76274" w:rsidRDefault="00F76274" w:rsidP="00F76274"/>
    <w:p w14:paraId="2D104580" w14:textId="77777777" w:rsidR="00F76274" w:rsidRPr="00F76274" w:rsidRDefault="00F76274" w:rsidP="00F76274"/>
    <w:p w14:paraId="7E173AB0" w14:textId="77777777" w:rsidR="00E92FB4" w:rsidRPr="00E92FB4" w:rsidRDefault="00E92FB4" w:rsidP="00E92FB4"/>
    <w:p w14:paraId="1B0D40FF" w14:textId="6341F52A" w:rsidR="00F74FA4" w:rsidRDefault="00F74FA4" w:rsidP="00F76274">
      <w:pPr>
        <w:pStyle w:val="Ttulo1"/>
        <w:spacing w:before="0" w:after="0" w:line="254" w:lineRule="auto"/>
        <w:jc w:val="both"/>
        <w:rPr>
          <w:b/>
          <w:bCs/>
          <w:color w:val="000000" w:themeColor="text1"/>
          <w:sz w:val="22"/>
          <w:szCs w:val="22"/>
        </w:rPr>
      </w:pPr>
      <w:r w:rsidRPr="00F74FA4">
        <w:rPr>
          <w:b/>
          <w:bCs/>
          <w:color w:val="000000" w:themeColor="text1"/>
          <w:sz w:val="22"/>
          <w:szCs w:val="22"/>
        </w:rPr>
        <w:t>ANEXO D – Modelo de Folder digital orientativo sobre a adoção de hábitos posturais saudáveis</w:t>
      </w:r>
    </w:p>
    <w:p w14:paraId="178FA0FD" w14:textId="77777777" w:rsidR="00F76274" w:rsidRPr="00F76274" w:rsidRDefault="00F76274" w:rsidP="00F76274"/>
    <w:p w14:paraId="6683264A" w14:textId="77777777" w:rsidR="00F74FA4" w:rsidRPr="00E15EB2" w:rsidRDefault="00F74FA4" w:rsidP="00F76274">
      <w:pPr>
        <w:pStyle w:val="PargrafodaLista"/>
        <w:widowControl w:val="0"/>
        <w:numPr>
          <w:ilvl w:val="0"/>
          <w:numId w:val="8"/>
        </w:numPr>
        <w:tabs>
          <w:tab w:val="left" w:pos="297"/>
        </w:tabs>
        <w:autoSpaceDE w:val="0"/>
        <w:autoSpaceDN w:val="0"/>
        <w:spacing w:after="0" w:line="256" w:lineRule="auto"/>
        <w:ind w:left="0" w:firstLine="0"/>
        <w:contextualSpacing w:val="0"/>
        <w:jc w:val="both"/>
        <w:rPr>
          <w:rFonts w:ascii="Arial" w:hAnsi="Arial" w:cs="Arial"/>
        </w:rPr>
      </w:pPr>
      <w:r w:rsidRPr="00E15EB2">
        <w:rPr>
          <w:rFonts w:ascii="Arial" w:hAnsi="Arial" w:cs="Arial"/>
        </w:rPr>
        <w:t>Após a palestra expositiva e dialogada com o auxílio dos slides sobre “Adoção de posturas saudáveis”; será disponibilizado o folder digital orientativo abaixo, também sobre a adoção de hábitos posturais saudáveis para as participantes:</w:t>
      </w:r>
    </w:p>
    <w:p w14:paraId="4F6AE7B9" w14:textId="77777777" w:rsidR="00F74FA4" w:rsidRDefault="00F74FA4" w:rsidP="00F74FA4">
      <w:pPr>
        <w:pStyle w:val="Ttulo1"/>
        <w:spacing w:before="0" w:line="254" w:lineRule="auto"/>
        <w:ind w:left="171" w:right="4072"/>
        <w:jc w:val="both"/>
        <w:rPr>
          <w:b/>
          <w:bCs/>
          <w:color w:val="000000" w:themeColor="text1"/>
          <w:sz w:val="22"/>
          <w:szCs w:val="22"/>
        </w:rPr>
      </w:pPr>
    </w:p>
    <w:p w14:paraId="4A9A66D5" w14:textId="74DBAAC7" w:rsidR="00B9739A" w:rsidRDefault="00F74FA4" w:rsidP="00B9739A">
      <w:r w:rsidRPr="00E15EB2">
        <w:rPr>
          <w:rFonts w:ascii="Arial" w:hAnsi="Arial" w:cs="Arial"/>
          <w:noProof/>
          <w:lang w:val="pt-PT" w:eastAsia="pt-PT"/>
        </w:rPr>
        <w:drawing>
          <wp:anchor distT="0" distB="0" distL="0" distR="0" simplePos="0" relativeHeight="251665408" behindDoc="1" locked="0" layoutInCell="1" allowOverlap="1" wp14:anchorId="3655CFCC" wp14:editId="15119D4E">
            <wp:simplePos x="0" y="0"/>
            <wp:positionH relativeFrom="page">
              <wp:posOffset>719455</wp:posOffset>
            </wp:positionH>
            <wp:positionV relativeFrom="paragraph">
              <wp:posOffset>289560</wp:posOffset>
            </wp:positionV>
            <wp:extent cx="4230731" cy="3174873"/>
            <wp:effectExtent l="0" t="0" r="0" b="0"/>
            <wp:wrapTopAndBottom/>
            <wp:docPr id="55" name="Image 55" descr="Uma imagem contendo Diagrama  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Uma imagem contendo Diagrama  Descrição gerada automaticamente"/>
                    <pic:cNvPicPr/>
                  </pic:nvPicPr>
                  <pic:blipFill>
                    <a:blip r:embed="rId18" cstate="print"/>
                    <a:stretch>
                      <a:fillRect/>
                    </a:stretch>
                  </pic:blipFill>
                  <pic:spPr>
                    <a:xfrm>
                      <a:off x="0" y="0"/>
                      <a:ext cx="4230731" cy="3174873"/>
                    </a:xfrm>
                    <a:prstGeom prst="rect">
                      <a:avLst/>
                    </a:prstGeom>
                  </pic:spPr>
                </pic:pic>
              </a:graphicData>
            </a:graphic>
          </wp:anchor>
        </w:drawing>
      </w:r>
    </w:p>
    <w:p w14:paraId="48363300" w14:textId="77777777" w:rsidR="00B9739A" w:rsidRPr="00B9739A" w:rsidRDefault="00B9739A" w:rsidP="00B9739A"/>
    <w:p w14:paraId="5454AEA5" w14:textId="77777777" w:rsidR="00F74FA4" w:rsidRDefault="00F74FA4" w:rsidP="00F74FA4">
      <w:pPr>
        <w:pStyle w:val="Ttulo1"/>
        <w:spacing w:before="0" w:line="254" w:lineRule="auto"/>
        <w:jc w:val="both"/>
        <w:rPr>
          <w:b/>
          <w:bCs/>
          <w:color w:val="000000" w:themeColor="text1"/>
          <w:sz w:val="22"/>
          <w:szCs w:val="22"/>
        </w:rPr>
      </w:pPr>
    </w:p>
    <w:p w14:paraId="34B0B0CA" w14:textId="77777777" w:rsidR="00F76274" w:rsidRDefault="00F76274" w:rsidP="00F76274"/>
    <w:p w14:paraId="7F43638D" w14:textId="77777777" w:rsidR="00F76274" w:rsidRDefault="00F76274" w:rsidP="00F76274"/>
    <w:p w14:paraId="0EF8EFE7" w14:textId="77777777" w:rsidR="00F76274" w:rsidRDefault="00F76274" w:rsidP="00F76274"/>
    <w:p w14:paraId="5BC32DAA" w14:textId="77777777" w:rsidR="00F76274" w:rsidRDefault="00F76274" w:rsidP="00F76274"/>
    <w:p w14:paraId="621DE121" w14:textId="77777777" w:rsidR="00F76274" w:rsidRDefault="00F76274" w:rsidP="00F76274"/>
    <w:p w14:paraId="0E016B8D" w14:textId="77777777" w:rsidR="00F76274" w:rsidRDefault="00F76274" w:rsidP="00F76274"/>
    <w:p w14:paraId="5C89E5C0" w14:textId="77777777" w:rsidR="00F76274" w:rsidRDefault="00F76274" w:rsidP="00F76274"/>
    <w:p w14:paraId="7876FF6C" w14:textId="77777777" w:rsidR="00F76274" w:rsidRDefault="00F76274" w:rsidP="00F76274"/>
    <w:p w14:paraId="76FECB7D" w14:textId="77777777" w:rsidR="00F76274" w:rsidRDefault="00F76274" w:rsidP="00F76274"/>
    <w:p w14:paraId="7C8DC1F8" w14:textId="77777777" w:rsidR="00F76274" w:rsidRPr="00F76274" w:rsidRDefault="00F76274" w:rsidP="00F76274"/>
    <w:p w14:paraId="05228E54" w14:textId="1A9BB0B4" w:rsidR="00F74FA4" w:rsidRDefault="00F74FA4" w:rsidP="00B9739A">
      <w:pPr>
        <w:pStyle w:val="Ttulo1"/>
        <w:spacing w:before="0" w:after="0" w:line="254" w:lineRule="auto"/>
        <w:jc w:val="both"/>
        <w:rPr>
          <w:b/>
          <w:bCs/>
          <w:color w:val="000000" w:themeColor="text1"/>
          <w:sz w:val="22"/>
          <w:szCs w:val="22"/>
        </w:rPr>
      </w:pPr>
      <w:r w:rsidRPr="00F74FA4">
        <w:rPr>
          <w:b/>
          <w:bCs/>
          <w:color w:val="000000" w:themeColor="text1"/>
          <w:sz w:val="22"/>
          <w:szCs w:val="22"/>
        </w:rPr>
        <w:t xml:space="preserve">ANEXO E – Modelo de Folder orientativo sobre as principais patologias </w:t>
      </w:r>
    </w:p>
    <w:p w14:paraId="0573C319" w14:textId="19BAD667" w:rsidR="00F74FA4" w:rsidRDefault="00F74FA4" w:rsidP="00B9739A">
      <w:pPr>
        <w:pStyle w:val="Ttulo1"/>
        <w:spacing w:before="0" w:after="0" w:line="254" w:lineRule="auto"/>
        <w:jc w:val="both"/>
        <w:rPr>
          <w:b/>
          <w:bCs/>
          <w:color w:val="000000" w:themeColor="text1"/>
          <w:sz w:val="22"/>
          <w:szCs w:val="22"/>
        </w:rPr>
      </w:pPr>
      <w:r w:rsidRPr="00F74FA4">
        <w:rPr>
          <w:b/>
          <w:bCs/>
          <w:color w:val="000000" w:themeColor="text1"/>
          <w:sz w:val="22"/>
          <w:szCs w:val="22"/>
        </w:rPr>
        <w:t>diagnosticadas com auxílio de exames laboratoriais.</w:t>
      </w:r>
    </w:p>
    <w:p w14:paraId="3A892424" w14:textId="77777777" w:rsidR="00F76274" w:rsidRPr="00F76274" w:rsidRDefault="00F76274" w:rsidP="00F76274"/>
    <w:p w14:paraId="45103EB1" w14:textId="74D0C61C" w:rsidR="00F74FA4" w:rsidRPr="00E15EB2" w:rsidRDefault="00F74FA4" w:rsidP="00F76274">
      <w:pPr>
        <w:pStyle w:val="PargrafodaLista"/>
        <w:widowControl w:val="0"/>
        <w:numPr>
          <w:ilvl w:val="0"/>
          <w:numId w:val="8"/>
        </w:numPr>
        <w:tabs>
          <w:tab w:val="left" w:pos="286"/>
        </w:tabs>
        <w:autoSpaceDE w:val="0"/>
        <w:autoSpaceDN w:val="0"/>
        <w:spacing w:after="0" w:line="256" w:lineRule="auto"/>
        <w:ind w:left="0" w:firstLine="0"/>
        <w:contextualSpacing w:val="0"/>
        <w:jc w:val="both"/>
        <w:rPr>
          <w:rFonts w:ascii="Arial" w:hAnsi="Arial" w:cs="Arial"/>
        </w:rPr>
      </w:pPr>
      <w:r w:rsidRPr="00E15EB2">
        <w:rPr>
          <w:rFonts w:ascii="Arial" w:hAnsi="Arial" w:cs="Arial"/>
        </w:rPr>
        <w:t>Após a palestra expositiva e dialogada com o auxílio dos slides sobre “As principais patologias</w:t>
      </w:r>
      <w:r w:rsidRPr="00E15EB2">
        <w:rPr>
          <w:rFonts w:ascii="Arial" w:hAnsi="Arial" w:cs="Arial"/>
          <w:spacing w:val="-1"/>
        </w:rPr>
        <w:t xml:space="preserve"> </w:t>
      </w:r>
      <w:r w:rsidRPr="00E15EB2">
        <w:rPr>
          <w:rFonts w:ascii="Arial" w:hAnsi="Arial" w:cs="Arial"/>
        </w:rPr>
        <w:t>diagnosticadas</w:t>
      </w:r>
      <w:r w:rsidRPr="00E15EB2">
        <w:rPr>
          <w:rFonts w:ascii="Arial" w:hAnsi="Arial" w:cs="Arial"/>
          <w:spacing w:val="-1"/>
        </w:rPr>
        <w:t xml:space="preserve"> </w:t>
      </w:r>
      <w:r w:rsidRPr="00E15EB2">
        <w:rPr>
          <w:rFonts w:ascii="Arial" w:hAnsi="Arial" w:cs="Arial"/>
        </w:rPr>
        <w:t>com</w:t>
      </w:r>
      <w:r w:rsidRPr="00E15EB2">
        <w:rPr>
          <w:rFonts w:ascii="Arial" w:hAnsi="Arial" w:cs="Arial"/>
          <w:spacing w:val="-1"/>
        </w:rPr>
        <w:t xml:space="preserve"> </w:t>
      </w:r>
      <w:r w:rsidRPr="00E15EB2">
        <w:rPr>
          <w:rFonts w:ascii="Arial" w:hAnsi="Arial" w:cs="Arial"/>
        </w:rPr>
        <w:t>auxílio</w:t>
      </w:r>
      <w:r w:rsidRPr="00E15EB2">
        <w:rPr>
          <w:rFonts w:ascii="Arial" w:hAnsi="Arial" w:cs="Arial"/>
          <w:spacing w:val="-1"/>
        </w:rPr>
        <w:t xml:space="preserve"> </w:t>
      </w:r>
      <w:r w:rsidRPr="00E15EB2">
        <w:rPr>
          <w:rFonts w:ascii="Arial" w:hAnsi="Arial" w:cs="Arial"/>
        </w:rPr>
        <w:t>de</w:t>
      </w:r>
      <w:r w:rsidRPr="00E15EB2">
        <w:rPr>
          <w:rFonts w:ascii="Arial" w:hAnsi="Arial" w:cs="Arial"/>
          <w:spacing w:val="-1"/>
        </w:rPr>
        <w:t xml:space="preserve"> </w:t>
      </w:r>
      <w:r w:rsidRPr="00E15EB2">
        <w:rPr>
          <w:rFonts w:ascii="Arial" w:hAnsi="Arial" w:cs="Arial"/>
        </w:rPr>
        <w:t>exames</w:t>
      </w:r>
      <w:r w:rsidRPr="00E15EB2">
        <w:rPr>
          <w:rFonts w:ascii="Arial" w:hAnsi="Arial" w:cs="Arial"/>
          <w:spacing w:val="-1"/>
        </w:rPr>
        <w:t xml:space="preserve"> </w:t>
      </w:r>
      <w:r w:rsidRPr="00E15EB2">
        <w:rPr>
          <w:rFonts w:ascii="Arial" w:hAnsi="Arial" w:cs="Arial"/>
        </w:rPr>
        <w:t>laboratoriais”;</w:t>
      </w:r>
      <w:r w:rsidRPr="00E15EB2">
        <w:rPr>
          <w:rFonts w:ascii="Arial" w:hAnsi="Arial" w:cs="Arial"/>
          <w:spacing w:val="-1"/>
        </w:rPr>
        <w:t xml:space="preserve"> </w:t>
      </w:r>
      <w:r w:rsidRPr="00E15EB2">
        <w:rPr>
          <w:rFonts w:ascii="Arial" w:hAnsi="Arial" w:cs="Arial"/>
        </w:rPr>
        <w:t>será</w:t>
      </w:r>
      <w:r w:rsidRPr="00E15EB2">
        <w:rPr>
          <w:rFonts w:ascii="Arial" w:hAnsi="Arial" w:cs="Arial"/>
          <w:spacing w:val="-3"/>
        </w:rPr>
        <w:t xml:space="preserve"> </w:t>
      </w:r>
      <w:r w:rsidRPr="00E15EB2">
        <w:rPr>
          <w:rFonts w:ascii="Arial" w:hAnsi="Arial" w:cs="Arial"/>
        </w:rPr>
        <w:t>disponibilizado</w:t>
      </w:r>
      <w:r w:rsidRPr="00E15EB2">
        <w:rPr>
          <w:rFonts w:ascii="Arial" w:hAnsi="Arial" w:cs="Arial"/>
          <w:spacing w:val="-1"/>
        </w:rPr>
        <w:t xml:space="preserve"> </w:t>
      </w:r>
      <w:r w:rsidRPr="00E15EB2">
        <w:rPr>
          <w:rFonts w:ascii="Arial" w:hAnsi="Arial" w:cs="Arial"/>
        </w:rPr>
        <w:t>o folder digital orientativo abaixo:</w:t>
      </w:r>
    </w:p>
    <w:p w14:paraId="1B41F760" w14:textId="49438677" w:rsidR="00F74FA4" w:rsidRPr="00E15EB2" w:rsidRDefault="00F74FA4" w:rsidP="00F74FA4">
      <w:pPr>
        <w:pStyle w:val="Corpodetexto"/>
        <w:spacing w:before="6"/>
        <w:rPr>
          <w:rFonts w:ascii="Arial" w:hAnsi="Arial" w:cs="Arial"/>
          <w:sz w:val="22"/>
          <w:szCs w:val="22"/>
        </w:rPr>
      </w:pPr>
      <w:r w:rsidRPr="00E15EB2">
        <w:rPr>
          <w:rFonts w:ascii="Arial" w:hAnsi="Arial" w:cs="Arial"/>
          <w:noProof/>
          <w:sz w:val="22"/>
          <w:szCs w:val="22"/>
          <w:lang w:eastAsia="pt-PT"/>
        </w:rPr>
        <w:lastRenderedPageBreak/>
        <w:drawing>
          <wp:anchor distT="0" distB="0" distL="0" distR="0" simplePos="0" relativeHeight="251663360" behindDoc="1" locked="0" layoutInCell="1" allowOverlap="1" wp14:anchorId="4CBBE701" wp14:editId="6B47F47E">
            <wp:simplePos x="0" y="0"/>
            <wp:positionH relativeFrom="page">
              <wp:posOffset>827811</wp:posOffset>
            </wp:positionH>
            <wp:positionV relativeFrom="paragraph">
              <wp:posOffset>77465</wp:posOffset>
            </wp:positionV>
            <wp:extent cx="1554072" cy="3502152"/>
            <wp:effectExtent l="0" t="0" r="0" b="0"/>
            <wp:wrapTopAndBottom/>
            <wp:docPr id="57" name="Image 57" descr="Tela de celular com texto preto sobre fundo branco  Descrição gerada automaticamente com confiança mé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Tela de celular com texto preto sobre fundo branco  Descrição gerada automaticamente com confiança média"/>
                    <pic:cNvPicPr/>
                  </pic:nvPicPr>
                  <pic:blipFill>
                    <a:blip r:embed="rId19" cstate="print"/>
                    <a:stretch>
                      <a:fillRect/>
                    </a:stretch>
                  </pic:blipFill>
                  <pic:spPr>
                    <a:xfrm>
                      <a:off x="0" y="0"/>
                      <a:ext cx="1554072" cy="3502152"/>
                    </a:xfrm>
                    <a:prstGeom prst="rect">
                      <a:avLst/>
                    </a:prstGeom>
                  </pic:spPr>
                </pic:pic>
              </a:graphicData>
            </a:graphic>
          </wp:anchor>
        </w:drawing>
      </w:r>
    </w:p>
    <w:p w14:paraId="4F15769A" w14:textId="77777777" w:rsidR="00F74FA4" w:rsidRPr="00F74FA4" w:rsidRDefault="00F74FA4" w:rsidP="00F74FA4">
      <w:pPr>
        <w:widowControl w:val="0"/>
        <w:tabs>
          <w:tab w:val="left" w:pos="297"/>
        </w:tabs>
        <w:autoSpaceDE w:val="0"/>
        <w:autoSpaceDN w:val="0"/>
        <w:spacing w:before="126" w:after="0" w:line="256" w:lineRule="auto"/>
        <w:ind w:right="4067"/>
        <w:jc w:val="both"/>
        <w:rPr>
          <w:rFonts w:ascii="Arial" w:hAnsi="Arial" w:cs="Arial"/>
        </w:rPr>
      </w:pPr>
    </w:p>
    <w:sectPr w:rsidR="00F74FA4" w:rsidRPr="00F74FA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C61D8" w14:textId="77777777" w:rsidR="006371D5" w:rsidRDefault="006371D5" w:rsidP="00F74FA4">
      <w:pPr>
        <w:spacing w:after="0" w:line="240" w:lineRule="auto"/>
      </w:pPr>
      <w:r>
        <w:separator/>
      </w:r>
    </w:p>
  </w:endnote>
  <w:endnote w:type="continuationSeparator" w:id="0">
    <w:p w14:paraId="3367A19D" w14:textId="77777777" w:rsidR="006371D5" w:rsidRDefault="006371D5" w:rsidP="00F7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5756E" w14:textId="77777777" w:rsidR="006371D5" w:rsidRDefault="006371D5" w:rsidP="00F74FA4">
      <w:pPr>
        <w:spacing w:after="0" w:line="240" w:lineRule="auto"/>
      </w:pPr>
      <w:r>
        <w:separator/>
      </w:r>
    </w:p>
  </w:footnote>
  <w:footnote w:type="continuationSeparator" w:id="0">
    <w:p w14:paraId="62141784" w14:textId="77777777" w:rsidR="006371D5" w:rsidRDefault="006371D5" w:rsidP="00F74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47954" w14:textId="43FD0E3B" w:rsidR="005F7132" w:rsidRPr="00D41529" w:rsidRDefault="005F7132" w:rsidP="00F63790">
    <w:pPr>
      <w:pStyle w:val="Cabealho"/>
      <w:spacing w:after="240"/>
      <w:jc w:val="right"/>
      <w:rPr>
        <w:i/>
        <w:iCs/>
      </w:rPr>
    </w:pPr>
    <w:r w:rsidRPr="00D41529">
      <w:rPr>
        <w:i/>
        <w:iCs/>
      </w:rPr>
      <w:t>ATIVIDADE DE EXTENSÃO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D0B91"/>
    <w:multiLevelType w:val="hybridMultilevel"/>
    <w:tmpl w:val="F57E8A54"/>
    <w:lvl w:ilvl="0" w:tplc="5420CCBC">
      <w:numFmt w:val="bullet"/>
      <w:lvlText w:val="-"/>
      <w:lvlJc w:val="left"/>
      <w:pPr>
        <w:ind w:left="186" w:hanging="105"/>
      </w:pPr>
      <w:rPr>
        <w:rFonts w:ascii="Arial MT" w:eastAsia="Arial MT" w:hAnsi="Arial MT" w:cs="Arial MT" w:hint="default"/>
        <w:b w:val="0"/>
        <w:bCs w:val="0"/>
        <w:i w:val="0"/>
        <w:iCs w:val="0"/>
        <w:spacing w:val="0"/>
        <w:w w:val="99"/>
        <w:sz w:val="17"/>
        <w:szCs w:val="17"/>
        <w:lang w:val="pt-PT" w:eastAsia="en-US" w:bidi="ar-SA"/>
      </w:rPr>
    </w:lvl>
    <w:lvl w:ilvl="1" w:tplc="D7406848">
      <w:numFmt w:val="bullet"/>
      <w:lvlText w:val="•"/>
      <w:lvlJc w:val="left"/>
      <w:pPr>
        <w:ind w:left="725" w:hanging="105"/>
      </w:pPr>
      <w:rPr>
        <w:rFonts w:hint="default"/>
        <w:lang w:val="pt-PT" w:eastAsia="en-US" w:bidi="ar-SA"/>
      </w:rPr>
    </w:lvl>
    <w:lvl w:ilvl="2" w:tplc="010C88A8">
      <w:numFmt w:val="bullet"/>
      <w:lvlText w:val="•"/>
      <w:lvlJc w:val="left"/>
      <w:pPr>
        <w:ind w:left="1271" w:hanging="105"/>
      </w:pPr>
      <w:rPr>
        <w:rFonts w:hint="default"/>
        <w:lang w:val="pt-PT" w:eastAsia="en-US" w:bidi="ar-SA"/>
      </w:rPr>
    </w:lvl>
    <w:lvl w:ilvl="3" w:tplc="122EEEF0">
      <w:numFmt w:val="bullet"/>
      <w:lvlText w:val="•"/>
      <w:lvlJc w:val="left"/>
      <w:pPr>
        <w:ind w:left="1817" w:hanging="105"/>
      </w:pPr>
      <w:rPr>
        <w:rFonts w:hint="default"/>
        <w:lang w:val="pt-PT" w:eastAsia="en-US" w:bidi="ar-SA"/>
      </w:rPr>
    </w:lvl>
    <w:lvl w:ilvl="4" w:tplc="F2F8AFFA">
      <w:numFmt w:val="bullet"/>
      <w:lvlText w:val="•"/>
      <w:lvlJc w:val="left"/>
      <w:pPr>
        <w:ind w:left="2363" w:hanging="105"/>
      </w:pPr>
      <w:rPr>
        <w:rFonts w:hint="default"/>
        <w:lang w:val="pt-PT" w:eastAsia="en-US" w:bidi="ar-SA"/>
      </w:rPr>
    </w:lvl>
    <w:lvl w:ilvl="5" w:tplc="A180138C">
      <w:numFmt w:val="bullet"/>
      <w:lvlText w:val="•"/>
      <w:lvlJc w:val="left"/>
      <w:pPr>
        <w:ind w:left="2909" w:hanging="105"/>
      </w:pPr>
      <w:rPr>
        <w:rFonts w:hint="default"/>
        <w:lang w:val="pt-PT" w:eastAsia="en-US" w:bidi="ar-SA"/>
      </w:rPr>
    </w:lvl>
    <w:lvl w:ilvl="6" w:tplc="55EEEC30">
      <w:numFmt w:val="bullet"/>
      <w:lvlText w:val="•"/>
      <w:lvlJc w:val="left"/>
      <w:pPr>
        <w:ind w:left="3454" w:hanging="105"/>
      </w:pPr>
      <w:rPr>
        <w:rFonts w:hint="default"/>
        <w:lang w:val="pt-PT" w:eastAsia="en-US" w:bidi="ar-SA"/>
      </w:rPr>
    </w:lvl>
    <w:lvl w:ilvl="7" w:tplc="AE52F5FA">
      <w:numFmt w:val="bullet"/>
      <w:lvlText w:val="•"/>
      <w:lvlJc w:val="left"/>
      <w:pPr>
        <w:ind w:left="4000" w:hanging="105"/>
      </w:pPr>
      <w:rPr>
        <w:rFonts w:hint="default"/>
        <w:lang w:val="pt-PT" w:eastAsia="en-US" w:bidi="ar-SA"/>
      </w:rPr>
    </w:lvl>
    <w:lvl w:ilvl="8" w:tplc="01987850">
      <w:numFmt w:val="bullet"/>
      <w:lvlText w:val="•"/>
      <w:lvlJc w:val="left"/>
      <w:pPr>
        <w:ind w:left="4546" w:hanging="105"/>
      </w:pPr>
      <w:rPr>
        <w:rFonts w:hint="default"/>
        <w:lang w:val="pt-PT" w:eastAsia="en-US" w:bidi="ar-SA"/>
      </w:rPr>
    </w:lvl>
  </w:abstractNum>
  <w:abstractNum w:abstractNumId="1" w15:restartNumberingAfterBreak="0">
    <w:nsid w:val="074F050C"/>
    <w:multiLevelType w:val="hybridMultilevel"/>
    <w:tmpl w:val="A086AFDE"/>
    <w:lvl w:ilvl="0" w:tplc="8AE4CB82">
      <w:numFmt w:val="bullet"/>
      <w:lvlText w:val="-"/>
      <w:lvlJc w:val="left"/>
      <w:pPr>
        <w:ind w:left="81" w:hanging="171"/>
      </w:pPr>
      <w:rPr>
        <w:rFonts w:ascii="Arial MT" w:eastAsia="Arial MT" w:hAnsi="Arial MT" w:cs="Arial MT" w:hint="default"/>
        <w:b w:val="0"/>
        <w:bCs w:val="0"/>
        <w:i w:val="0"/>
        <w:iCs w:val="0"/>
        <w:spacing w:val="0"/>
        <w:w w:val="99"/>
        <w:sz w:val="17"/>
        <w:szCs w:val="17"/>
        <w:lang w:val="pt-PT" w:eastAsia="en-US" w:bidi="ar-SA"/>
      </w:rPr>
    </w:lvl>
    <w:lvl w:ilvl="1" w:tplc="CF3CA898">
      <w:numFmt w:val="bullet"/>
      <w:lvlText w:val="•"/>
      <w:lvlJc w:val="left"/>
      <w:pPr>
        <w:ind w:left="635" w:hanging="171"/>
      </w:pPr>
      <w:rPr>
        <w:rFonts w:hint="default"/>
        <w:lang w:val="pt-PT" w:eastAsia="en-US" w:bidi="ar-SA"/>
      </w:rPr>
    </w:lvl>
    <w:lvl w:ilvl="2" w:tplc="3E62BCFC">
      <w:numFmt w:val="bullet"/>
      <w:lvlText w:val="•"/>
      <w:lvlJc w:val="left"/>
      <w:pPr>
        <w:ind w:left="1191" w:hanging="171"/>
      </w:pPr>
      <w:rPr>
        <w:rFonts w:hint="default"/>
        <w:lang w:val="pt-PT" w:eastAsia="en-US" w:bidi="ar-SA"/>
      </w:rPr>
    </w:lvl>
    <w:lvl w:ilvl="3" w:tplc="87F8CA5E">
      <w:numFmt w:val="bullet"/>
      <w:lvlText w:val="•"/>
      <w:lvlJc w:val="left"/>
      <w:pPr>
        <w:ind w:left="1747" w:hanging="171"/>
      </w:pPr>
      <w:rPr>
        <w:rFonts w:hint="default"/>
        <w:lang w:val="pt-PT" w:eastAsia="en-US" w:bidi="ar-SA"/>
      </w:rPr>
    </w:lvl>
    <w:lvl w:ilvl="4" w:tplc="FAC648F8">
      <w:numFmt w:val="bullet"/>
      <w:lvlText w:val="•"/>
      <w:lvlJc w:val="left"/>
      <w:pPr>
        <w:ind w:left="2303" w:hanging="171"/>
      </w:pPr>
      <w:rPr>
        <w:rFonts w:hint="default"/>
        <w:lang w:val="pt-PT" w:eastAsia="en-US" w:bidi="ar-SA"/>
      </w:rPr>
    </w:lvl>
    <w:lvl w:ilvl="5" w:tplc="A5FA0CA2">
      <w:numFmt w:val="bullet"/>
      <w:lvlText w:val="•"/>
      <w:lvlJc w:val="left"/>
      <w:pPr>
        <w:ind w:left="2859" w:hanging="171"/>
      </w:pPr>
      <w:rPr>
        <w:rFonts w:hint="default"/>
        <w:lang w:val="pt-PT" w:eastAsia="en-US" w:bidi="ar-SA"/>
      </w:rPr>
    </w:lvl>
    <w:lvl w:ilvl="6" w:tplc="09263296">
      <w:numFmt w:val="bullet"/>
      <w:lvlText w:val="•"/>
      <w:lvlJc w:val="left"/>
      <w:pPr>
        <w:ind w:left="3414" w:hanging="171"/>
      </w:pPr>
      <w:rPr>
        <w:rFonts w:hint="default"/>
        <w:lang w:val="pt-PT" w:eastAsia="en-US" w:bidi="ar-SA"/>
      </w:rPr>
    </w:lvl>
    <w:lvl w:ilvl="7" w:tplc="0652BDA8">
      <w:numFmt w:val="bullet"/>
      <w:lvlText w:val="•"/>
      <w:lvlJc w:val="left"/>
      <w:pPr>
        <w:ind w:left="3970" w:hanging="171"/>
      </w:pPr>
      <w:rPr>
        <w:rFonts w:hint="default"/>
        <w:lang w:val="pt-PT" w:eastAsia="en-US" w:bidi="ar-SA"/>
      </w:rPr>
    </w:lvl>
    <w:lvl w:ilvl="8" w:tplc="74A45394">
      <w:numFmt w:val="bullet"/>
      <w:lvlText w:val="•"/>
      <w:lvlJc w:val="left"/>
      <w:pPr>
        <w:ind w:left="4526" w:hanging="171"/>
      </w:pPr>
      <w:rPr>
        <w:rFonts w:hint="default"/>
        <w:lang w:val="pt-PT" w:eastAsia="en-US" w:bidi="ar-SA"/>
      </w:rPr>
    </w:lvl>
  </w:abstractNum>
  <w:abstractNum w:abstractNumId="2" w15:restartNumberingAfterBreak="0">
    <w:nsid w:val="07D5268C"/>
    <w:multiLevelType w:val="hybridMultilevel"/>
    <w:tmpl w:val="F5BCF14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85A13DE"/>
    <w:multiLevelType w:val="hybridMultilevel"/>
    <w:tmpl w:val="BE44D890"/>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 w15:restartNumberingAfterBreak="0">
    <w:nsid w:val="0D7B4764"/>
    <w:multiLevelType w:val="hybridMultilevel"/>
    <w:tmpl w:val="BE5C4BBA"/>
    <w:lvl w:ilvl="0" w:tplc="73F8698A">
      <w:start w:val="1"/>
      <w:numFmt w:val="bullet"/>
      <w:lvlText w:val=""/>
      <w:lvlJc w:val="left"/>
      <w:pPr>
        <w:ind w:left="720" w:hanging="360"/>
      </w:pPr>
      <w:rPr>
        <w:rFonts w:ascii="Symbol" w:hAnsi="Symbol" w:hint="default"/>
        <w:color w:val="E97132" w:themeColor="accent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D568E9"/>
    <w:multiLevelType w:val="hybridMultilevel"/>
    <w:tmpl w:val="FBACB5EE"/>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6" w15:restartNumberingAfterBreak="0">
    <w:nsid w:val="138D41F1"/>
    <w:multiLevelType w:val="multilevel"/>
    <w:tmpl w:val="F304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114E0"/>
    <w:multiLevelType w:val="multilevel"/>
    <w:tmpl w:val="FCDE6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F0DFB"/>
    <w:multiLevelType w:val="hybridMultilevel"/>
    <w:tmpl w:val="13F860DE"/>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9" w15:restartNumberingAfterBreak="0">
    <w:nsid w:val="1C731A31"/>
    <w:multiLevelType w:val="hybridMultilevel"/>
    <w:tmpl w:val="F53CAE2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1FCC1216"/>
    <w:multiLevelType w:val="hybridMultilevel"/>
    <w:tmpl w:val="2988AB6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2A43465"/>
    <w:multiLevelType w:val="hybridMultilevel"/>
    <w:tmpl w:val="0F407024"/>
    <w:lvl w:ilvl="0" w:tplc="04160001">
      <w:start w:val="1"/>
      <w:numFmt w:val="bullet"/>
      <w:lvlText w:val=""/>
      <w:lvlJc w:val="left"/>
      <w:pPr>
        <w:ind w:left="720" w:hanging="360"/>
      </w:pPr>
      <w:rPr>
        <w:rFonts w:ascii="Symbol" w:hAnsi="Symbol" w:hint="default"/>
      </w:rPr>
    </w:lvl>
    <w:lvl w:ilvl="1" w:tplc="8DEC1592">
      <w:numFmt w:val="bullet"/>
      <w:lvlText w:val="•"/>
      <w:lvlJc w:val="left"/>
      <w:pPr>
        <w:ind w:left="1440" w:hanging="360"/>
      </w:pPr>
      <w:rPr>
        <w:rFonts w:ascii="Arial" w:eastAsiaTheme="minorHAnsi"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7A6361D"/>
    <w:multiLevelType w:val="hybridMultilevel"/>
    <w:tmpl w:val="43D00C2A"/>
    <w:lvl w:ilvl="0" w:tplc="05B691A8">
      <w:numFmt w:val="bullet"/>
      <w:lvlText w:val="-"/>
      <w:lvlJc w:val="left"/>
      <w:pPr>
        <w:ind w:left="186" w:hanging="105"/>
      </w:pPr>
      <w:rPr>
        <w:rFonts w:ascii="Arial MT" w:eastAsia="Arial MT" w:hAnsi="Arial MT" w:cs="Arial MT" w:hint="default"/>
        <w:b w:val="0"/>
        <w:bCs w:val="0"/>
        <w:i w:val="0"/>
        <w:iCs w:val="0"/>
        <w:spacing w:val="0"/>
        <w:w w:val="99"/>
        <w:sz w:val="17"/>
        <w:szCs w:val="17"/>
        <w:lang w:val="pt-PT" w:eastAsia="en-US" w:bidi="ar-SA"/>
      </w:rPr>
    </w:lvl>
    <w:lvl w:ilvl="1" w:tplc="61427922">
      <w:numFmt w:val="bullet"/>
      <w:lvlText w:val="•"/>
      <w:lvlJc w:val="left"/>
      <w:pPr>
        <w:ind w:left="725" w:hanging="105"/>
      </w:pPr>
      <w:rPr>
        <w:rFonts w:hint="default"/>
        <w:lang w:val="pt-PT" w:eastAsia="en-US" w:bidi="ar-SA"/>
      </w:rPr>
    </w:lvl>
    <w:lvl w:ilvl="2" w:tplc="7940EBB2">
      <w:numFmt w:val="bullet"/>
      <w:lvlText w:val="•"/>
      <w:lvlJc w:val="left"/>
      <w:pPr>
        <w:ind w:left="1271" w:hanging="105"/>
      </w:pPr>
      <w:rPr>
        <w:rFonts w:hint="default"/>
        <w:lang w:val="pt-PT" w:eastAsia="en-US" w:bidi="ar-SA"/>
      </w:rPr>
    </w:lvl>
    <w:lvl w:ilvl="3" w:tplc="CFFEC1F4">
      <w:numFmt w:val="bullet"/>
      <w:lvlText w:val="•"/>
      <w:lvlJc w:val="left"/>
      <w:pPr>
        <w:ind w:left="1817" w:hanging="105"/>
      </w:pPr>
      <w:rPr>
        <w:rFonts w:hint="default"/>
        <w:lang w:val="pt-PT" w:eastAsia="en-US" w:bidi="ar-SA"/>
      </w:rPr>
    </w:lvl>
    <w:lvl w:ilvl="4" w:tplc="4C26BECA">
      <w:numFmt w:val="bullet"/>
      <w:lvlText w:val="•"/>
      <w:lvlJc w:val="left"/>
      <w:pPr>
        <w:ind w:left="2363" w:hanging="105"/>
      </w:pPr>
      <w:rPr>
        <w:rFonts w:hint="default"/>
        <w:lang w:val="pt-PT" w:eastAsia="en-US" w:bidi="ar-SA"/>
      </w:rPr>
    </w:lvl>
    <w:lvl w:ilvl="5" w:tplc="04CEB596">
      <w:numFmt w:val="bullet"/>
      <w:lvlText w:val="•"/>
      <w:lvlJc w:val="left"/>
      <w:pPr>
        <w:ind w:left="2909" w:hanging="105"/>
      </w:pPr>
      <w:rPr>
        <w:rFonts w:hint="default"/>
        <w:lang w:val="pt-PT" w:eastAsia="en-US" w:bidi="ar-SA"/>
      </w:rPr>
    </w:lvl>
    <w:lvl w:ilvl="6" w:tplc="A9743A14">
      <w:numFmt w:val="bullet"/>
      <w:lvlText w:val="•"/>
      <w:lvlJc w:val="left"/>
      <w:pPr>
        <w:ind w:left="3454" w:hanging="105"/>
      </w:pPr>
      <w:rPr>
        <w:rFonts w:hint="default"/>
        <w:lang w:val="pt-PT" w:eastAsia="en-US" w:bidi="ar-SA"/>
      </w:rPr>
    </w:lvl>
    <w:lvl w:ilvl="7" w:tplc="74D4768A">
      <w:numFmt w:val="bullet"/>
      <w:lvlText w:val="•"/>
      <w:lvlJc w:val="left"/>
      <w:pPr>
        <w:ind w:left="4000" w:hanging="105"/>
      </w:pPr>
      <w:rPr>
        <w:rFonts w:hint="default"/>
        <w:lang w:val="pt-PT" w:eastAsia="en-US" w:bidi="ar-SA"/>
      </w:rPr>
    </w:lvl>
    <w:lvl w:ilvl="8" w:tplc="150CC8D8">
      <w:numFmt w:val="bullet"/>
      <w:lvlText w:val="•"/>
      <w:lvlJc w:val="left"/>
      <w:pPr>
        <w:ind w:left="4546" w:hanging="105"/>
      </w:pPr>
      <w:rPr>
        <w:rFonts w:hint="default"/>
        <w:lang w:val="pt-PT" w:eastAsia="en-US" w:bidi="ar-SA"/>
      </w:rPr>
    </w:lvl>
  </w:abstractNum>
  <w:abstractNum w:abstractNumId="13" w15:restartNumberingAfterBreak="0">
    <w:nsid w:val="4FED0975"/>
    <w:multiLevelType w:val="hybridMultilevel"/>
    <w:tmpl w:val="D7A455B2"/>
    <w:lvl w:ilvl="0" w:tplc="F4BC70EC">
      <w:numFmt w:val="bullet"/>
      <w:lvlText w:val="-"/>
      <w:lvlJc w:val="left"/>
      <w:pPr>
        <w:ind w:left="81" w:hanging="105"/>
      </w:pPr>
      <w:rPr>
        <w:rFonts w:ascii="Arial MT" w:eastAsia="Arial MT" w:hAnsi="Arial MT" w:cs="Arial MT" w:hint="default"/>
        <w:b w:val="0"/>
        <w:bCs w:val="0"/>
        <w:i w:val="0"/>
        <w:iCs w:val="0"/>
        <w:spacing w:val="0"/>
        <w:w w:val="99"/>
        <w:sz w:val="17"/>
        <w:szCs w:val="17"/>
        <w:lang w:val="pt-PT" w:eastAsia="en-US" w:bidi="ar-SA"/>
      </w:rPr>
    </w:lvl>
    <w:lvl w:ilvl="1" w:tplc="77D6D8F4">
      <w:numFmt w:val="bullet"/>
      <w:lvlText w:val="•"/>
      <w:lvlJc w:val="left"/>
      <w:pPr>
        <w:ind w:left="635" w:hanging="105"/>
      </w:pPr>
      <w:rPr>
        <w:rFonts w:hint="default"/>
        <w:lang w:val="pt-PT" w:eastAsia="en-US" w:bidi="ar-SA"/>
      </w:rPr>
    </w:lvl>
    <w:lvl w:ilvl="2" w:tplc="87B0FB4A">
      <w:numFmt w:val="bullet"/>
      <w:lvlText w:val="•"/>
      <w:lvlJc w:val="left"/>
      <w:pPr>
        <w:ind w:left="1191" w:hanging="105"/>
      </w:pPr>
      <w:rPr>
        <w:rFonts w:hint="default"/>
        <w:lang w:val="pt-PT" w:eastAsia="en-US" w:bidi="ar-SA"/>
      </w:rPr>
    </w:lvl>
    <w:lvl w:ilvl="3" w:tplc="D92881FE">
      <w:numFmt w:val="bullet"/>
      <w:lvlText w:val="•"/>
      <w:lvlJc w:val="left"/>
      <w:pPr>
        <w:ind w:left="1747" w:hanging="105"/>
      </w:pPr>
      <w:rPr>
        <w:rFonts w:hint="default"/>
        <w:lang w:val="pt-PT" w:eastAsia="en-US" w:bidi="ar-SA"/>
      </w:rPr>
    </w:lvl>
    <w:lvl w:ilvl="4" w:tplc="74B48180">
      <w:numFmt w:val="bullet"/>
      <w:lvlText w:val="•"/>
      <w:lvlJc w:val="left"/>
      <w:pPr>
        <w:ind w:left="2303" w:hanging="105"/>
      </w:pPr>
      <w:rPr>
        <w:rFonts w:hint="default"/>
        <w:lang w:val="pt-PT" w:eastAsia="en-US" w:bidi="ar-SA"/>
      </w:rPr>
    </w:lvl>
    <w:lvl w:ilvl="5" w:tplc="8BC0D5A2">
      <w:numFmt w:val="bullet"/>
      <w:lvlText w:val="•"/>
      <w:lvlJc w:val="left"/>
      <w:pPr>
        <w:ind w:left="2859" w:hanging="105"/>
      </w:pPr>
      <w:rPr>
        <w:rFonts w:hint="default"/>
        <w:lang w:val="pt-PT" w:eastAsia="en-US" w:bidi="ar-SA"/>
      </w:rPr>
    </w:lvl>
    <w:lvl w:ilvl="6" w:tplc="22EE56FE">
      <w:numFmt w:val="bullet"/>
      <w:lvlText w:val="•"/>
      <w:lvlJc w:val="left"/>
      <w:pPr>
        <w:ind w:left="3414" w:hanging="105"/>
      </w:pPr>
      <w:rPr>
        <w:rFonts w:hint="default"/>
        <w:lang w:val="pt-PT" w:eastAsia="en-US" w:bidi="ar-SA"/>
      </w:rPr>
    </w:lvl>
    <w:lvl w:ilvl="7" w:tplc="B712DC7E">
      <w:numFmt w:val="bullet"/>
      <w:lvlText w:val="•"/>
      <w:lvlJc w:val="left"/>
      <w:pPr>
        <w:ind w:left="3970" w:hanging="105"/>
      </w:pPr>
      <w:rPr>
        <w:rFonts w:hint="default"/>
        <w:lang w:val="pt-PT" w:eastAsia="en-US" w:bidi="ar-SA"/>
      </w:rPr>
    </w:lvl>
    <w:lvl w:ilvl="8" w:tplc="79AC54A6">
      <w:numFmt w:val="bullet"/>
      <w:lvlText w:val="•"/>
      <w:lvlJc w:val="left"/>
      <w:pPr>
        <w:ind w:left="4526" w:hanging="105"/>
      </w:pPr>
      <w:rPr>
        <w:rFonts w:hint="default"/>
        <w:lang w:val="pt-PT" w:eastAsia="en-US" w:bidi="ar-SA"/>
      </w:rPr>
    </w:lvl>
  </w:abstractNum>
  <w:abstractNum w:abstractNumId="14" w15:restartNumberingAfterBreak="0">
    <w:nsid w:val="758D60F7"/>
    <w:multiLevelType w:val="hybridMultilevel"/>
    <w:tmpl w:val="3D4CF368"/>
    <w:lvl w:ilvl="0" w:tplc="A09E4A20">
      <w:numFmt w:val="bullet"/>
      <w:lvlText w:val="-"/>
      <w:lvlJc w:val="left"/>
      <w:pPr>
        <w:ind w:left="81" w:hanging="125"/>
      </w:pPr>
      <w:rPr>
        <w:rFonts w:ascii="Arial MT" w:eastAsia="Arial MT" w:hAnsi="Arial MT" w:cs="Arial MT" w:hint="default"/>
        <w:b w:val="0"/>
        <w:bCs w:val="0"/>
        <w:i w:val="0"/>
        <w:iCs w:val="0"/>
        <w:spacing w:val="0"/>
        <w:w w:val="99"/>
        <w:sz w:val="17"/>
        <w:szCs w:val="17"/>
        <w:lang w:val="pt-PT" w:eastAsia="en-US" w:bidi="ar-SA"/>
      </w:rPr>
    </w:lvl>
    <w:lvl w:ilvl="1" w:tplc="1E980CD2">
      <w:numFmt w:val="bullet"/>
      <w:lvlText w:val="•"/>
      <w:lvlJc w:val="left"/>
      <w:pPr>
        <w:ind w:left="635" w:hanging="125"/>
      </w:pPr>
      <w:rPr>
        <w:rFonts w:hint="default"/>
        <w:lang w:val="pt-PT" w:eastAsia="en-US" w:bidi="ar-SA"/>
      </w:rPr>
    </w:lvl>
    <w:lvl w:ilvl="2" w:tplc="182A77F2">
      <w:numFmt w:val="bullet"/>
      <w:lvlText w:val="•"/>
      <w:lvlJc w:val="left"/>
      <w:pPr>
        <w:ind w:left="1191" w:hanging="125"/>
      </w:pPr>
      <w:rPr>
        <w:rFonts w:hint="default"/>
        <w:lang w:val="pt-PT" w:eastAsia="en-US" w:bidi="ar-SA"/>
      </w:rPr>
    </w:lvl>
    <w:lvl w:ilvl="3" w:tplc="FA10FCAE">
      <w:numFmt w:val="bullet"/>
      <w:lvlText w:val="•"/>
      <w:lvlJc w:val="left"/>
      <w:pPr>
        <w:ind w:left="1747" w:hanging="125"/>
      </w:pPr>
      <w:rPr>
        <w:rFonts w:hint="default"/>
        <w:lang w:val="pt-PT" w:eastAsia="en-US" w:bidi="ar-SA"/>
      </w:rPr>
    </w:lvl>
    <w:lvl w:ilvl="4" w:tplc="42FC319A">
      <w:numFmt w:val="bullet"/>
      <w:lvlText w:val="•"/>
      <w:lvlJc w:val="left"/>
      <w:pPr>
        <w:ind w:left="2303" w:hanging="125"/>
      </w:pPr>
      <w:rPr>
        <w:rFonts w:hint="default"/>
        <w:lang w:val="pt-PT" w:eastAsia="en-US" w:bidi="ar-SA"/>
      </w:rPr>
    </w:lvl>
    <w:lvl w:ilvl="5" w:tplc="4C886E54">
      <w:numFmt w:val="bullet"/>
      <w:lvlText w:val="•"/>
      <w:lvlJc w:val="left"/>
      <w:pPr>
        <w:ind w:left="2859" w:hanging="125"/>
      </w:pPr>
      <w:rPr>
        <w:rFonts w:hint="default"/>
        <w:lang w:val="pt-PT" w:eastAsia="en-US" w:bidi="ar-SA"/>
      </w:rPr>
    </w:lvl>
    <w:lvl w:ilvl="6" w:tplc="22905906">
      <w:numFmt w:val="bullet"/>
      <w:lvlText w:val="•"/>
      <w:lvlJc w:val="left"/>
      <w:pPr>
        <w:ind w:left="3414" w:hanging="125"/>
      </w:pPr>
      <w:rPr>
        <w:rFonts w:hint="default"/>
        <w:lang w:val="pt-PT" w:eastAsia="en-US" w:bidi="ar-SA"/>
      </w:rPr>
    </w:lvl>
    <w:lvl w:ilvl="7" w:tplc="8C9497CE">
      <w:numFmt w:val="bullet"/>
      <w:lvlText w:val="•"/>
      <w:lvlJc w:val="left"/>
      <w:pPr>
        <w:ind w:left="3970" w:hanging="125"/>
      </w:pPr>
      <w:rPr>
        <w:rFonts w:hint="default"/>
        <w:lang w:val="pt-PT" w:eastAsia="en-US" w:bidi="ar-SA"/>
      </w:rPr>
    </w:lvl>
    <w:lvl w:ilvl="8" w:tplc="206C294E">
      <w:numFmt w:val="bullet"/>
      <w:lvlText w:val="•"/>
      <w:lvlJc w:val="left"/>
      <w:pPr>
        <w:ind w:left="4526" w:hanging="125"/>
      </w:pPr>
      <w:rPr>
        <w:rFonts w:hint="default"/>
        <w:lang w:val="pt-PT" w:eastAsia="en-US" w:bidi="ar-SA"/>
      </w:rPr>
    </w:lvl>
  </w:abstractNum>
  <w:abstractNum w:abstractNumId="15" w15:restartNumberingAfterBreak="0">
    <w:nsid w:val="7B315D87"/>
    <w:multiLevelType w:val="hybridMultilevel"/>
    <w:tmpl w:val="AA7278B6"/>
    <w:lvl w:ilvl="0" w:tplc="543877EC">
      <w:numFmt w:val="bullet"/>
      <w:lvlText w:val="-"/>
      <w:lvlJc w:val="left"/>
      <w:pPr>
        <w:ind w:left="81" w:hanging="112"/>
      </w:pPr>
      <w:rPr>
        <w:rFonts w:ascii="Arial MT" w:eastAsia="Arial MT" w:hAnsi="Arial MT" w:cs="Arial MT" w:hint="default"/>
        <w:b w:val="0"/>
        <w:bCs w:val="0"/>
        <w:i w:val="0"/>
        <w:iCs w:val="0"/>
        <w:spacing w:val="0"/>
        <w:w w:val="99"/>
        <w:sz w:val="17"/>
        <w:szCs w:val="17"/>
        <w:lang w:val="pt-PT" w:eastAsia="en-US" w:bidi="ar-SA"/>
      </w:rPr>
    </w:lvl>
    <w:lvl w:ilvl="1" w:tplc="0818E6CC">
      <w:numFmt w:val="bullet"/>
      <w:lvlText w:val="•"/>
      <w:lvlJc w:val="left"/>
      <w:pPr>
        <w:ind w:left="635" w:hanging="112"/>
      </w:pPr>
      <w:rPr>
        <w:rFonts w:hint="default"/>
        <w:lang w:val="pt-PT" w:eastAsia="en-US" w:bidi="ar-SA"/>
      </w:rPr>
    </w:lvl>
    <w:lvl w:ilvl="2" w:tplc="A0267A00">
      <w:numFmt w:val="bullet"/>
      <w:lvlText w:val="•"/>
      <w:lvlJc w:val="left"/>
      <w:pPr>
        <w:ind w:left="1191" w:hanging="112"/>
      </w:pPr>
      <w:rPr>
        <w:rFonts w:hint="default"/>
        <w:lang w:val="pt-PT" w:eastAsia="en-US" w:bidi="ar-SA"/>
      </w:rPr>
    </w:lvl>
    <w:lvl w:ilvl="3" w:tplc="E6365368">
      <w:numFmt w:val="bullet"/>
      <w:lvlText w:val="•"/>
      <w:lvlJc w:val="left"/>
      <w:pPr>
        <w:ind w:left="1747" w:hanging="112"/>
      </w:pPr>
      <w:rPr>
        <w:rFonts w:hint="default"/>
        <w:lang w:val="pt-PT" w:eastAsia="en-US" w:bidi="ar-SA"/>
      </w:rPr>
    </w:lvl>
    <w:lvl w:ilvl="4" w:tplc="29086C72">
      <w:numFmt w:val="bullet"/>
      <w:lvlText w:val="•"/>
      <w:lvlJc w:val="left"/>
      <w:pPr>
        <w:ind w:left="2303" w:hanging="112"/>
      </w:pPr>
      <w:rPr>
        <w:rFonts w:hint="default"/>
        <w:lang w:val="pt-PT" w:eastAsia="en-US" w:bidi="ar-SA"/>
      </w:rPr>
    </w:lvl>
    <w:lvl w:ilvl="5" w:tplc="C53C1AF2">
      <w:numFmt w:val="bullet"/>
      <w:lvlText w:val="•"/>
      <w:lvlJc w:val="left"/>
      <w:pPr>
        <w:ind w:left="2859" w:hanging="112"/>
      </w:pPr>
      <w:rPr>
        <w:rFonts w:hint="default"/>
        <w:lang w:val="pt-PT" w:eastAsia="en-US" w:bidi="ar-SA"/>
      </w:rPr>
    </w:lvl>
    <w:lvl w:ilvl="6" w:tplc="2A7AD152">
      <w:numFmt w:val="bullet"/>
      <w:lvlText w:val="•"/>
      <w:lvlJc w:val="left"/>
      <w:pPr>
        <w:ind w:left="3414" w:hanging="112"/>
      </w:pPr>
      <w:rPr>
        <w:rFonts w:hint="default"/>
        <w:lang w:val="pt-PT" w:eastAsia="en-US" w:bidi="ar-SA"/>
      </w:rPr>
    </w:lvl>
    <w:lvl w:ilvl="7" w:tplc="C51EA028">
      <w:numFmt w:val="bullet"/>
      <w:lvlText w:val="•"/>
      <w:lvlJc w:val="left"/>
      <w:pPr>
        <w:ind w:left="3970" w:hanging="112"/>
      </w:pPr>
      <w:rPr>
        <w:rFonts w:hint="default"/>
        <w:lang w:val="pt-PT" w:eastAsia="en-US" w:bidi="ar-SA"/>
      </w:rPr>
    </w:lvl>
    <w:lvl w:ilvl="8" w:tplc="9B2E9CD0">
      <w:numFmt w:val="bullet"/>
      <w:lvlText w:val="•"/>
      <w:lvlJc w:val="left"/>
      <w:pPr>
        <w:ind w:left="4526" w:hanging="112"/>
      </w:pPr>
      <w:rPr>
        <w:rFonts w:hint="default"/>
        <w:lang w:val="pt-PT" w:eastAsia="en-US" w:bidi="ar-SA"/>
      </w:rPr>
    </w:lvl>
  </w:abstractNum>
  <w:abstractNum w:abstractNumId="16" w15:restartNumberingAfterBreak="0">
    <w:nsid w:val="7C300319"/>
    <w:multiLevelType w:val="hybridMultilevel"/>
    <w:tmpl w:val="FF7E44DC"/>
    <w:lvl w:ilvl="0" w:tplc="335EF736">
      <w:numFmt w:val="bullet"/>
      <w:lvlText w:val="-"/>
      <w:lvlJc w:val="left"/>
      <w:pPr>
        <w:ind w:left="171" w:hanging="128"/>
      </w:pPr>
      <w:rPr>
        <w:rFonts w:ascii="Arial MT" w:eastAsia="Arial MT" w:hAnsi="Arial MT" w:cs="Arial MT" w:hint="default"/>
        <w:b w:val="0"/>
        <w:bCs w:val="0"/>
        <w:i w:val="0"/>
        <w:iCs w:val="0"/>
        <w:spacing w:val="0"/>
        <w:w w:val="99"/>
        <w:sz w:val="17"/>
        <w:szCs w:val="17"/>
        <w:lang w:val="pt-PT" w:eastAsia="en-US" w:bidi="ar-SA"/>
      </w:rPr>
    </w:lvl>
    <w:lvl w:ilvl="1" w:tplc="7B12CA30">
      <w:numFmt w:val="bullet"/>
      <w:lvlText w:val="•"/>
      <w:lvlJc w:val="left"/>
      <w:pPr>
        <w:ind w:left="1239" w:hanging="128"/>
      </w:pPr>
      <w:rPr>
        <w:rFonts w:hint="default"/>
        <w:lang w:val="pt-PT" w:eastAsia="en-US" w:bidi="ar-SA"/>
      </w:rPr>
    </w:lvl>
    <w:lvl w:ilvl="2" w:tplc="42F2A91A">
      <w:numFmt w:val="bullet"/>
      <w:lvlText w:val="•"/>
      <w:lvlJc w:val="left"/>
      <w:pPr>
        <w:ind w:left="2298" w:hanging="128"/>
      </w:pPr>
      <w:rPr>
        <w:rFonts w:hint="default"/>
        <w:lang w:val="pt-PT" w:eastAsia="en-US" w:bidi="ar-SA"/>
      </w:rPr>
    </w:lvl>
    <w:lvl w:ilvl="3" w:tplc="D31EC4E0">
      <w:numFmt w:val="bullet"/>
      <w:lvlText w:val="•"/>
      <w:lvlJc w:val="left"/>
      <w:pPr>
        <w:ind w:left="3358" w:hanging="128"/>
      </w:pPr>
      <w:rPr>
        <w:rFonts w:hint="default"/>
        <w:lang w:val="pt-PT" w:eastAsia="en-US" w:bidi="ar-SA"/>
      </w:rPr>
    </w:lvl>
    <w:lvl w:ilvl="4" w:tplc="7500E680">
      <w:numFmt w:val="bullet"/>
      <w:lvlText w:val="•"/>
      <w:lvlJc w:val="left"/>
      <w:pPr>
        <w:ind w:left="4417" w:hanging="128"/>
      </w:pPr>
      <w:rPr>
        <w:rFonts w:hint="default"/>
        <w:lang w:val="pt-PT" w:eastAsia="en-US" w:bidi="ar-SA"/>
      </w:rPr>
    </w:lvl>
    <w:lvl w:ilvl="5" w:tplc="7DCA3A42">
      <w:numFmt w:val="bullet"/>
      <w:lvlText w:val="•"/>
      <w:lvlJc w:val="left"/>
      <w:pPr>
        <w:ind w:left="5476" w:hanging="128"/>
      </w:pPr>
      <w:rPr>
        <w:rFonts w:hint="default"/>
        <w:lang w:val="pt-PT" w:eastAsia="en-US" w:bidi="ar-SA"/>
      </w:rPr>
    </w:lvl>
    <w:lvl w:ilvl="6" w:tplc="8A1CC742">
      <w:numFmt w:val="bullet"/>
      <w:lvlText w:val="•"/>
      <w:lvlJc w:val="left"/>
      <w:pPr>
        <w:ind w:left="6536" w:hanging="128"/>
      </w:pPr>
      <w:rPr>
        <w:rFonts w:hint="default"/>
        <w:lang w:val="pt-PT" w:eastAsia="en-US" w:bidi="ar-SA"/>
      </w:rPr>
    </w:lvl>
    <w:lvl w:ilvl="7" w:tplc="A1664028">
      <w:numFmt w:val="bullet"/>
      <w:lvlText w:val="•"/>
      <w:lvlJc w:val="left"/>
      <w:pPr>
        <w:ind w:left="7595" w:hanging="128"/>
      </w:pPr>
      <w:rPr>
        <w:rFonts w:hint="default"/>
        <w:lang w:val="pt-PT" w:eastAsia="en-US" w:bidi="ar-SA"/>
      </w:rPr>
    </w:lvl>
    <w:lvl w:ilvl="8" w:tplc="C50CF2A0">
      <w:numFmt w:val="bullet"/>
      <w:lvlText w:val="•"/>
      <w:lvlJc w:val="left"/>
      <w:pPr>
        <w:ind w:left="8654" w:hanging="128"/>
      </w:pPr>
      <w:rPr>
        <w:rFonts w:hint="default"/>
        <w:lang w:val="pt-PT" w:eastAsia="en-US" w:bidi="ar-SA"/>
      </w:rPr>
    </w:lvl>
  </w:abstractNum>
  <w:num w:numId="1">
    <w:abstractNumId w:val="11"/>
  </w:num>
  <w:num w:numId="2">
    <w:abstractNumId w:val="15"/>
  </w:num>
  <w:num w:numId="3">
    <w:abstractNumId w:val="0"/>
  </w:num>
  <w:num w:numId="4">
    <w:abstractNumId w:val="12"/>
  </w:num>
  <w:num w:numId="5">
    <w:abstractNumId w:val="14"/>
  </w:num>
  <w:num w:numId="6">
    <w:abstractNumId w:val="13"/>
  </w:num>
  <w:num w:numId="7">
    <w:abstractNumId w:val="1"/>
  </w:num>
  <w:num w:numId="8">
    <w:abstractNumId w:val="16"/>
  </w:num>
  <w:num w:numId="9">
    <w:abstractNumId w:val="7"/>
  </w:num>
  <w:num w:numId="10">
    <w:abstractNumId w:val="6"/>
  </w:num>
  <w:num w:numId="11">
    <w:abstractNumId w:val="8"/>
  </w:num>
  <w:num w:numId="12">
    <w:abstractNumId w:val="3"/>
  </w:num>
  <w:num w:numId="13">
    <w:abstractNumId w:val="5"/>
  </w:num>
  <w:num w:numId="14">
    <w:abstractNumId w:val="10"/>
  </w:num>
  <w:num w:numId="15">
    <w:abstractNumId w:val="2"/>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EE"/>
    <w:rsid w:val="000264BD"/>
    <w:rsid w:val="00044567"/>
    <w:rsid w:val="00070F0B"/>
    <w:rsid w:val="00105181"/>
    <w:rsid w:val="00127B75"/>
    <w:rsid w:val="00173C47"/>
    <w:rsid w:val="001C0129"/>
    <w:rsid w:val="001D2FDC"/>
    <w:rsid w:val="001F12E7"/>
    <w:rsid w:val="00200F07"/>
    <w:rsid w:val="00242530"/>
    <w:rsid w:val="002462D6"/>
    <w:rsid w:val="002A36C7"/>
    <w:rsid w:val="002B01E8"/>
    <w:rsid w:val="00315537"/>
    <w:rsid w:val="00340EB6"/>
    <w:rsid w:val="003F58A8"/>
    <w:rsid w:val="004711C1"/>
    <w:rsid w:val="00493086"/>
    <w:rsid w:val="005053C4"/>
    <w:rsid w:val="00517943"/>
    <w:rsid w:val="00520B5A"/>
    <w:rsid w:val="00531FD2"/>
    <w:rsid w:val="00550FA3"/>
    <w:rsid w:val="005B47DE"/>
    <w:rsid w:val="005D035B"/>
    <w:rsid w:val="005F7132"/>
    <w:rsid w:val="006371D5"/>
    <w:rsid w:val="006B7201"/>
    <w:rsid w:val="006C74CE"/>
    <w:rsid w:val="006E0CF9"/>
    <w:rsid w:val="006E3EA9"/>
    <w:rsid w:val="0070391A"/>
    <w:rsid w:val="007501F2"/>
    <w:rsid w:val="00785250"/>
    <w:rsid w:val="007A12B6"/>
    <w:rsid w:val="007D4AC4"/>
    <w:rsid w:val="00850101"/>
    <w:rsid w:val="00902765"/>
    <w:rsid w:val="009253CD"/>
    <w:rsid w:val="00951845"/>
    <w:rsid w:val="00970A37"/>
    <w:rsid w:val="00986A4A"/>
    <w:rsid w:val="009A2AA6"/>
    <w:rsid w:val="009F48C2"/>
    <w:rsid w:val="00A72CC7"/>
    <w:rsid w:val="00A800D1"/>
    <w:rsid w:val="00AA7131"/>
    <w:rsid w:val="00B4162D"/>
    <w:rsid w:val="00B94CF0"/>
    <w:rsid w:val="00B9739A"/>
    <w:rsid w:val="00BD404E"/>
    <w:rsid w:val="00C30336"/>
    <w:rsid w:val="00C357BC"/>
    <w:rsid w:val="00C46D68"/>
    <w:rsid w:val="00D25ED0"/>
    <w:rsid w:val="00D41529"/>
    <w:rsid w:val="00D51954"/>
    <w:rsid w:val="00D5423F"/>
    <w:rsid w:val="00D70EEB"/>
    <w:rsid w:val="00DB27A1"/>
    <w:rsid w:val="00DF1879"/>
    <w:rsid w:val="00E40596"/>
    <w:rsid w:val="00E60EEE"/>
    <w:rsid w:val="00E92FB4"/>
    <w:rsid w:val="00EB0CC9"/>
    <w:rsid w:val="00EF14B9"/>
    <w:rsid w:val="00F63790"/>
    <w:rsid w:val="00F74FA4"/>
    <w:rsid w:val="00F76274"/>
    <w:rsid w:val="00F943F9"/>
    <w:rsid w:val="00FE7C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722C7"/>
  <w15:chartTrackingRefBased/>
  <w15:docId w15:val="{74EB27B2-CEE1-49CF-AAA3-38B4419C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EEE"/>
    <w:rPr>
      <w:kern w:val="0"/>
      <w14:ligatures w14:val="none"/>
    </w:rPr>
  </w:style>
  <w:style w:type="paragraph" w:styleId="Ttulo1">
    <w:name w:val="heading 1"/>
    <w:basedOn w:val="Normal"/>
    <w:next w:val="Normal"/>
    <w:link w:val="Ttulo1Char"/>
    <w:uiPriority w:val="9"/>
    <w:qFormat/>
    <w:rsid w:val="00E60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60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60E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60E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60E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60E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60E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60E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60E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60EE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60EE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60EE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60EE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60EE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60E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60E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60E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60EEE"/>
    <w:rPr>
      <w:rFonts w:eastAsiaTheme="majorEastAsia" w:cstheme="majorBidi"/>
      <w:color w:val="272727" w:themeColor="text1" w:themeTint="D8"/>
    </w:rPr>
  </w:style>
  <w:style w:type="paragraph" w:styleId="Ttulo">
    <w:name w:val="Title"/>
    <w:basedOn w:val="Normal"/>
    <w:next w:val="Normal"/>
    <w:link w:val="TtuloChar"/>
    <w:uiPriority w:val="10"/>
    <w:qFormat/>
    <w:rsid w:val="00E60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60E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60E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60E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60EEE"/>
    <w:pPr>
      <w:spacing w:before="160"/>
      <w:jc w:val="center"/>
    </w:pPr>
    <w:rPr>
      <w:i/>
      <w:iCs/>
      <w:color w:val="404040" w:themeColor="text1" w:themeTint="BF"/>
    </w:rPr>
  </w:style>
  <w:style w:type="character" w:customStyle="1" w:styleId="CitaoChar">
    <w:name w:val="Citação Char"/>
    <w:basedOn w:val="Fontepargpadro"/>
    <w:link w:val="Citao"/>
    <w:uiPriority w:val="29"/>
    <w:rsid w:val="00E60EEE"/>
    <w:rPr>
      <w:i/>
      <w:iCs/>
      <w:color w:val="404040" w:themeColor="text1" w:themeTint="BF"/>
    </w:rPr>
  </w:style>
  <w:style w:type="paragraph" w:styleId="PargrafodaLista">
    <w:name w:val="List Paragraph"/>
    <w:basedOn w:val="Normal"/>
    <w:link w:val="PargrafodaListaChar"/>
    <w:uiPriority w:val="34"/>
    <w:qFormat/>
    <w:rsid w:val="00E60EEE"/>
    <w:pPr>
      <w:ind w:left="720"/>
      <w:contextualSpacing/>
    </w:pPr>
  </w:style>
  <w:style w:type="character" w:styleId="nfaseIntensa">
    <w:name w:val="Intense Emphasis"/>
    <w:basedOn w:val="Fontepargpadro"/>
    <w:uiPriority w:val="21"/>
    <w:qFormat/>
    <w:rsid w:val="00E60EEE"/>
    <w:rPr>
      <w:i/>
      <w:iCs/>
      <w:color w:val="0F4761" w:themeColor="accent1" w:themeShade="BF"/>
    </w:rPr>
  </w:style>
  <w:style w:type="paragraph" w:styleId="CitaoIntensa">
    <w:name w:val="Intense Quote"/>
    <w:basedOn w:val="Normal"/>
    <w:next w:val="Normal"/>
    <w:link w:val="CitaoIntensaChar"/>
    <w:uiPriority w:val="30"/>
    <w:qFormat/>
    <w:rsid w:val="00E60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60EEE"/>
    <w:rPr>
      <w:i/>
      <w:iCs/>
      <w:color w:val="0F4761" w:themeColor="accent1" w:themeShade="BF"/>
    </w:rPr>
  </w:style>
  <w:style w:type="character" w:styleId="RefernciaIntensa">
    <w:name w:val="Intense Reference"/>
    <w:basedOn w:val="Fontepargpadro"/>
    <w:uiPriority w:val="32"/>
    <w:qFormat/>
    <w:rsid w:val="00E60EEE"/>
    <w:rPr>
      <w:b/>
      <w:bCs/>
      <w:smallCaps/>
      <w:color w:val="0F4761" w:themeColor="accent1" w:themeShade="BF"/>
      <w:spacing w:val="5"/>
    </w:rPr>
  </w:style>
  <w:style w:type="paragraph" w:styleId="NormalWeb">
    <w:name w:val="Normal (Web)"/>
    <w:basedOn w:val="Normal"/>
    <w:uiPriority w:val="99"/>
    <w:unhideWhenUsed/>
    <w:rsid w:val="00E60EE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locked/>
    <w:rsid w:val="00E60EEE"/>
  </w:style>
  <w:style w:type="character" w:customStyle="1" w:styleId="A0">
    <w:name w:val="A0"/>
    <w:uiPriority w:val="99"/>
    <w:rsid w:val="00E60EEE"/>
    <w:rPr>
      <w:color w:val="000000"/>
      <w:sz w:val="22"/>
      <w:szCs w:val="22"/>
    </w:rPr>
  </w:style>
  <w:style w:type="character" w:styleId="Hyperlink">
    <w:name w:val="Hyperlink"/>
    <w:basedOn w:val="Fontepargpadro"/>
    <w:uiPriority w:val="99"/>
    <w:unhideWhenUsed/>
    <w:rsid w:val="00E60EEE"/>
    <w:rPr>
      <w:color w:val="467886" w:themeColor="hyperlink"/>
      <w:u w:val="single"/>
    </w:rPr>
  </w:style>
  <w:style w:type="table" w:customStyle="1" w:styleId="TableNormal">
    <w:name w:val="Table Normal"/>
    <w:uiPriority w:val="2"/>
    <w:semiHidden/>
    <w:unhideWhenUsed/>
    <w:qFormat/>
    <w:rsid w:val="00E60EE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60EEE"/>
    <w:pPr>
      <w:widowControl w:val="0"/>
      <w:autoSpaceDE w:val="0"/>
      <w:autoSpaceDN w:val="0"/>
      <w:spacing w:after="0" w:line="240" w:lineRule="auto"/>
      <w:ind w:left="81"/>
    </w:pPr>
    <w:rPr>
      <w:rFonts w:ascii="Arial MT" w:eastAsia="Arial MT" w:hAnsi="Arial MT" w:cs="Arial MT"/>
      <w:lang w:val="pt-PT"/>
    </w:rPr>
  </w:style>
  <w:style w:type="paragraph" w:styleId="Corpodetexto">
    <w:name w:val="Body Text"/>
    <w:basedOn w:val="Normal"/>
    <w:link w:val="CorpodetextoChar"/>
    <w:uiPriority w:val="1"/>
    <w:qFormat/>
    <w:rsid w:val="00850101"/>
    <w:pPr>
      <w:widowControl w:val="0"/>
      <w:autoSpaceDE w:val="0"/>
      <w:autoSpaceDN w:val="0"/>
      <w:spacing w:after="0" w:line="240" w:lineRule="auto"/>
    </w:pPr>
    <w:rPr>
      <w:rFonts w:ascii="Arial MT" w:eastAsia="Arial MT" w:hAnsi="Arial MT" w:cs="Arial MT"/>
      <w:sz w:val="17"/>
      <w:szCs w:val="17"/>
      <w:lang w:val="pt-PT"/>
    </w:rPr>
  </w:style>
  <w:style w:type="character" w:customStyle="1" w:styleId="CorpodetextoChar">
    <w:name w:val="Corpo de texto Char"/>
    <w:basedOn w:val="Fontepargpadro"/>
    <w:link w:val="Corpodetexto"/>
    <w:uiPriority w:val="1"/>
    <w:rsid w:val="00850101"/>
    <w:rPr>
      <w:rFonts w:ascii="Arial MT" w:eastAsia="Arial MT" w:hAnsi="Arial MT" w:cs="Arial MT"/>
      <w:kern w:val="0"/>
      <w:sz w:val="17"/>
      <w:szCs w:val="17"/>
      <w:lang w:val="pt-PT"/>
      <w14:ligatures w14:val="none"/>
    </w:rPr>
  </w:style>
  <w:style w:type="paragraph" w:styleId="Cabealho">
    <w:name w:val="header"/>
    <w:basedOn w:val="Normal"/>
    <w:link w:val="CabealhoChar"/>
    <w:uiPriority w:val="99"/>
    <w:unhideWhenUsed/>
    <w:rsid w:val="00F74F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4FA4"/>
    <w:rPr>
      <w:kern w:val="0"/>
      <w14:ligatures w14:val="none"/>
    </w:rPr>
  </w:style>
  <w:style w:type="paragraph" w:styleId="Rodap">
    <w:name w:val="footer"/>
    <w:basedOn w:val="Normal"/>
    <w:link w:val="RodapChar"/>
    <w:uiPriority w:val="99"/>
    <w:unhideWhenUsed/>
    <w:rsid w:val="00F74FA4"/>
    <w:pPr>
      <w:tabs>
        <w:tab w:val="center" w:pos="4252"/>
        <w:tab w:val="right" w:pos="8504"/>
      </w:tabs>
      <w:spacing w:after="0" w:line="240" w:lineRule="auto"/>
    </w:pPr>
  </w:style>
  <w:style w:type="character" w:customStyle="1" w:styleId="RodapChar">
    <w:name w:val="Rodapé Char"/>
    <w:basedOn w:val="Fontepargpadro"/>
    <w:link w:val="Rodap"/>
    <w:uiPriority w:val="99"/>
    <w:rsid w:val="00F74FA4"/>
    <w:rPr>
      <w:kern w:val="0"/>
      <w14:ligatures w14:val="none"/>
    </w:rPr>
  </w:style>
  <w:style w:type="character" w:customStyle="1" w:styleId="UnresolvedMention">
    <w:name w:val="Unresolved Mention"/>
    <w:basedOn w:val="Fontepargpadro"/>
    <w:uiPriority w:val="99"/>
    <w:semiHidden/>
    <w:unhideWhenUsed/>
    <w:rsid w:val="00E92FB4"/>
    <w:rPr>
      <w:color w:val="605E5C"/>
      <w:shd w:val="clear" w:color="auto" w:fill="E1DFDD"/>
    </w:rPr>
  </w:style>
  <w:style w:type="table" w:styleId="Tabelacomgrade">
    <w:name w:val="Table Grid"/>
    <w:basedOn w:val="Tabelanormal"/>
    <w:uiPriority w:val="59"/>
    <w:rsid w:val="005B4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33123">
      <w:bodyDiv w:val="1"/>
      <w:marLeft w:val="0"/>
      <w:marRight w:val="0"/>
      <w:marTop w:val="0"/>
      <w:marBottom w:val="0"/>
      <w:divBdr>
        <w:top w:val="none" w:sz="0" w:space="0" w:color="auto"/>
        <w:left w:val="none" w:sz="0" w:space="0" w:color="auto"/>
        <w:bottom w:val="none" w:sz="0" w:space="0" w:color="auto"/>
        <w:right w:val="none" w:sz="0" w:space="0" w:color="auto"/>
      </w:divBdr>
    </w:div>
    <w:div w:id="425541491">
      <w:bodyDiv w:val="1"/>
      <w:marLeft w:val="0"/>
      <w:marRight w:val="0"/>
      <w:marTop w:val="0"/>
      <w:marBottom w:val="0"/>
      <w:divBdr>
        <w:top w:val="none" w:sz="0" w:space="0" w:color="auto"/>
        <w:left w:val="none" w:sz="0" w:space="0" w:color="auto"/>
        <w:bottom w:val="none" w:sz="0" w:space="0" w:color="auto"/>
        <w:right w:val="none" w:sz="0" w:space="0" w:color="auto"/>
      </w:divBdr>
    </w:div>
    <w:div w:id="436952495">
      <w:bodyDiv w:val="1"/>
      <w:marLeft w:val="0"/>
      <w:marRight w:val="0"/>
      <w:marTop w:val="0"/>
      <w:marBottom w:val="0"/>
      <w:divBdr>
        <w:top w:val="none" w:sz="0" w:space="0" w:color="auto"/>
        <w:left w:val="none" w:sz="0" w:space="0" w:color="auto"/>
        <w:bottom w:val="none" w:sz="0" w:space="0" w:color="auto"/>
        <w:right w:val="none" w:sz="0" w:space="0" w:color="auto"/>
      </w:divBdr>
    </w:div>
    <w:div w:id="455416222">
      <w:bodyDiv w:val="1"/>
      <w:marLeft w:val="0"/>
      <w:marRight w:val="0"/>
      <w:marTop w:val="0"/>
      <w:marBottom w:val="0"/>
      <w:divBdr>
        <w:top w:val="none" w:sz="0" w:space="0" w:color="auto"/>
        <w:left w:val="none" w:sz="0" w:space="0" w:color="auto"/>
        <w:bottom w:val="none" w:sz="0" w:space="0" w:color="auto"/>
        <w:right w:val="none" w:sz="0" w:space="0" w:color="auto"/>
      </w:divBdr>
    </w:div>
    <w:div w:id="953098851">
      <w:bodyDiv w:val="1"/>
      <w:marLeft w:val="0"/>
      <w:marRight w:val="0"/>
      <w:marTop w:val="0"/>
      <w:marBottom w:val="0"/>
      <w:divBdr>
        <w:top w:val="none" w:sz="0" w:space="0" w:color="auto"/>
        <w:left w:val="none" w:sz="0" w:space="0" w:color="auto"/>
        <w:bottom w:val="none" w:sz="0" w:space="0" w:color="auto"/>
        <w:right w:val="none" w:sz="0" w:space="0" w:color="auto"/>
      </w:divBdr>
    </w:div>
    <w:div w:id="1077559809">
      <w:bodyDiv w:val="1"/>
      <w:marLeft w:val="0"/>
      <w:marRight w:val="0"/>
      <w:marTop w:val="0"/>
      <w:marBottom w:val="0"/>
      <w:divBdr>
        <w:top w:val="none" w:sz="0" w:space="0" w:color="auto"/>
        <w:left w:val="none" w:sz="0" w:space="0" w:color="auto"/>
        <w:bottom w:val="none" w:sz="0" w:space="0" w:color="auto"/>
        <w:right w:val="none" w:sz="0" w:space="0" w:color="auto"/>
      </w:divBdr>
    </w:div>
    <w:div w:id="1398747449">
      <w:bodyDiv w:val="1"/>
      <w:marLeft w:val="0"/>
      <w:marRight w:val="0"/>
      <w:marTop w:val="0"/>
      <w:marBottom w:val="0"/>
      <w:divBdr>
        <w:top w:val="none" w:sz="0" w:space="0" w:color="auto"/>
        <w:left w:val="none" w:sz="0" w:space="0" w:color="auto"/>
        <w:bottom w:val="none" w:sz="0" w:space="0" w:color="auto"/>
        <w:right w:val="none" w:sz="0" w:space="0" w:color="auto"/>
      </w:divBdr>
    </w:div>
    <w:div w:id="2008097599">
      <w:bodyDiv w:val="1"/>
      <w:marLeft w:val="0"/>
      <w:marRight w:val="0"/>
      <w:marTop w:val="0"/>
      <w:marBottom w:val="0"/>
      <w:divBdr>
        <w:top w:val="none" w:sz="0" w:space="0" w:color="auto"/>
        <w:left w:val="none" w:sz="0" w:space="0" w:color="auto"/>
        <w:bottom w:val="none" w:sz="0" w:space="0" w:color="auto"/>
        <w:right w:val="none" w:sz="0" w:space="0" w:color="auto"/>
      </w:divBdr>
    </w:div>
    <w:div w:id="211170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alencar@uniasselvi.com.br" TargetMode="External"/><Relationship Id="rId13" Type="http://schemas.openxmlformats.org/officeDocument/2006/relationships/hyperlink" Target="https://sescmesabrasil.sescsp.org.br/"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blioteca.ibge.gov.br/visualizacao/livros/liv54598.pdf"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www.lacucinetta.com.br/2014/07/pesto-de-folha-de-cenoura-e-novidades_14.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ge.gov.br/home/estatistica/populacao/indic_sociosaude/2009/%20indicsaud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bge.gov.br/home/estatistica/populacao/indic_sociosaude/2009/%20indicsaude.pdf"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4oito.com.br/noticia/em-sc-mulheres-ganham-23-8-a-menos-que-homens-73809?utm_source=chatgpt.com" TargetMode="External"/><Relationship Id="rId14" Type="http://schemas.openxmlformats.org/officeDocument/2006/relationships/hyperlink" Target="http://www.rmmg.org/artigo/detalhes/38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953CD-3449-4F60-8573-2EE878A2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31</Pages>
  <Words>6667</Words>
  <Characters>36006</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dickmann</dc:creator>
  <cp:keywords/>
  <dc:description/>
  <cp:lastModifiedBy>Thiago Baldasso</cp:lastModifiedBy>
  <cp:revision>4</cp:revision>
  <dcterms:created xsi:type="dcterms:W3CDTF">2025-08-01T16:48:00Z</dcterms:created>
  <dcterms:modified xsi:type="dcterms:W3CDTF">2025-08-01T19:37:00Z</dcterms:modified>
</cp:coreProperties>
</file>